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3DAC" w:rsidRPr="002C539F" w:rsidRDefault="00D973A6" w:rsidP="00077314">
      <w:pPr>
        <w:pStyle w:val="2"/>
        <w:spacing w:before="0" w:afterLines="80" w:after="288" w:line="400" w:lineRule="exact"/>
        <w:jc w:val="center"/>
        <w:rPr>
          <w:rFonts w:ascii="Times New Roman" w:eastAsia="宋体" w:hAnsi="Times New Roman"/>
        </w:rPr>
      </w:pPr>
      <w:r w:rsidRPr="002C539F">
        <w:rPr>
          <w:rFonts w:ascii="Times New Roman" w:eastAsia="宋体" w:hAnsi="宋体"/>
        </w:rPr>
        <w:t>浙江我武生物科技股份有限公司</w:t>
      </w:r>
    </w:p>
    <w:p w:rsidR="00423DAC" w:rsidRPr="002C539F" w:rsidRDefault="00852366" w:rsidP="00077314">
      <w:pPr>
        <w:pStyle w:val="2"/>
        <w:spacing w:before="0" w:afterLines="80" w:after="288" w:line="400" w:lineRule="exact"/>
        <w:jc w:val="center"/>
        <w:rPr>
          <w:rFonts w:ascii="Times New Roman" w:eastAsia="宋体" w:hAnsi="Times New Roman"/>
        </w:rPr>
      </w:pPr>
      <w:r>
        <w:rPr>
          <w:rFonts w:ascii="Times New Roman" w:eastAsia="宋体" w:hAnsi="Times New Roman"/>
        </w:rPr>
        <w:t>2</w:t>
      </w:r>
      <w:r w:rsidR="00F15E96">
        <w:rPr>
          <w:rFonts w:ascii="Times New Roman" w:eastAsia="宋体" w:hAnsi="Times New Roman"/>
        </w:rPr>
        <w:t>020</w:t>
      </w:r>
      <w:r w:rsidR="00D973A6" w:rsidRPr="002C539F">
        <w:rPr>
          <w:rFonts w:ascii="Times New Roman" w:eastAsia="宋体" w:hAnsi="宋体"/>
        </w:rPr>
        <w:t>年度董事会工作报告</w:t>
      </w:r>
    </w:p>
    <w:p w:rsidR="00B205D4" w:rsidRPr="00E27DF6" w:rsidRDefault="00852366" w:rsidP="00E27DF6">
      <w:pPr>
        <w:autoSpaceDE w:val="0"/>
        <w:autoSpaceDN w:val="0"/>
        <w:spacing w:line="360" w:lineRule="auto"/>
        <w:ind w:firstLineChars="200" w:firstLine="480"/>
        <w:rPr>
          <w:sz w:val="24"/>
          <w:lang w:val="zh-CN"/>
        </w:rPr>
      </w:pPr>
      <w:r w:rsidRPr="00E27DF6">
        <w:rPr>
          <w:sz w:val="24"/>
          <w:lang w:val="zh-CN"/>
        </w:rPr>
        <w:t>20</w:t>
      </w:r>
      <w:r w:rsidR="00AB4F7B" w:rsidRPr="00E27DF6">
        <w:rPr>
          <w:sz w:val="24"/>
          <w:lang w:val="zh-CN"/>
        </w:rPr>
        <w:t>20</w:t>
      </w:r>
      <w:r w:rsidR="00B205D4" w:rsidRPr="00E27DF6">
        <w:rPr>
          <w:sz w:val="24"/>
          <w:lang w:val="zh-CN"/>
        </w:rPr>
        <w:t>年度，公司董事会及各专业委员会成员依照《公司法》、《证券法》、《深圳证券交易所创业板股票上市规则》、《深圳证券交易所创业板上市公司规范运作指引》、《公司章程》、《董事会议事规则》等有关法律法规、规范性文件以及公司制度的规定，切实履行股东大会赋予的职责，充分发挥各自领域的专业优势，关注公司整体运营和财务状况，听取管理层的汇报和建议，准时出席本届董事会历次会议，规范、科学地进行决策，讨论和制定公司发展战略，并围绕年度内相关事项认真审议相关议案，行使董事权利，勤勉尽责地开展各项工作，推动公司持续健康稳定发展。现将公司董事会</w:t>
      </w:r>
      <w:r w:rsidRPr="00E27DF6">
        <w:rPr>
          <w:sz w:val="24"/>
          <w:lang w:val="zh-CN"/>
        </w:rPr>
        <w:t>20</w:t>
      </w:r>
      <w:r w:rsidR="00290AFE" w:rsidRPr="00E27DF6">
        <w:rPr>
          <w:sz w:val="24"/>
          <w:lang w:val="zh-CN"/>
        </w:rPr>
        <w:t>20</w:t>
      </w:r>
      <w:r w:rsidR="00B205D4" w:rsidRPr="00E27DF6">
        <w:rPr>
          <w:sz w:val="24"/>
          <w:lang w:val="zh-CN"/>
        </w:rPr>
        <w:t>年度具体工作情况汇报如下：</w:t>
      </w:r>
    </w:p>
    <w:p w:rsidR="00C51919" w:rsidRPr="00E27DF6" w:rsidRDefault="00C51919" w:rsidP="00E27DF6">
      <w:pPr>
        <w:autoSpaceDE w:val="0"/>
        <w:autoSpaceDN w:val="0"/>
        <w:spacing w:line="360" w:lineRule="auto"/>
        <w:ind w:firstLineChars="200" w:firstLine="482"/>
        <w:rPr>
          <w:rFonts w:ascii="宋体" w:hAnsi="宋体"/>
          <w:b/>
          <w:bCs/>
          <w:sz w:val="24"/>
          <w:lang w:val="zh-CN"/>
        </w:rPr>
      </w:pPr>
      <w:r w:rsidRPr="00E27DF6">
        <w:rPr>
          <w:rFonts w:ascii="宋体" w:hAnsi="宋体"/>
          <w:b/>
          <w:bCs/>
          <w:sz w:val="24"/>
          <w:lang w:val="zh-CN"/>
        </w:rPr>
        <w:t>一、公司经营情况</w:t>
      </w:r>
    </w:p>
    <w:p w:rsidR="00C51919" w:rsidRPr="00E27DF6" w:rsidRDefault="00512750" w:rsidP="00E27DF6">
      <w:pPr>
        <w:autoSpaceDE w:val="0"/>
        <w:autoSpaceDN w:val="0"/>
        <w:spacing w:line="360" w:lineRule="auto"/>
        <w:ind w:firstLineChars="200" w:firstLine="480"/>
        <w:rPr>
          <w:rFonts w:ascii="宋体" w:hAnsi="宋体"/>
          <w:sz w:val="24"/>
          <w:lang w:val="zh-CN"/>
        </w:rPr>
      </w:pPr>
      <w:r w:rsidRPr="00E27DF6">
        <w:rPr>
          <w:rFonts w:ascii="宋体" w:hAnsi="宋体" w:hint="eastAsia"/>
          <w:sz w:val="24"/>
          <w:lang w:val="zh-CN"/>
        </w:rPr>
        <w:t xml:space="preserve"> </w:t>
      </w:r>
      <w:r w:rsidR="00C51919" w:rsidRPr="00E27DF6">
        <w:rPr>
          <w:rFonts w:ascii="宋体" w:hAnsi="宋体"/>
          <w:sz w:val="24"/>
          <w:lang w:val="zh-CN"/>
        </w:rPr>
        <w:t>（一）公司主营业务</w:t>
      </w:r>
      <w:r w:rsidR="00C51919" w:rsidRPr="00E27DF6">
        <w:rPr>
          <w:rFonts w:hAnsi="宋体"/>
          <w:sz w:val="24"/>
          <w:lang w:val="zh-CN"/>
        </w:rPr>
        <w:t>报告期内，公司主营业务为</w:t>
      </w:r>
      <w:r w:rsidR="002D7E80" w:rsidRPr="00E27DF6">
        <w:rPr>
          <w:rFonts w:hAnsi="宋体"/>
          <w:sz w:val="24"/>
          <w:lang w:val="zh-CN"/>
        </w:rPr>
        <w:t>变应原制品的</w:t>
      </w:r>
      <w:r w:rsidR="00C51919" w:rsidRPr="00E27DF6">
        <w:rPr>
          <w:rFonts w:hAnsi="宋体"/>
          <w:sz w:val="24"/>
          <w:lang w:val="zh-CN"/>
        </w:rPr>
        <w:t>研发、生产</w:t>
      </w:r>
      <w:r w:rsidR="00F03EB0" w:rsidRPr="00E27DF6">
        <w:rPr>
          <w:rFonts w:hAnsi="宋体" w:hint="eastAsia"/>
          <w:sz w:val="24"/>
          <w:lang w:val="zh-CN"/>
        </w:rPr>
        <w:t>与</w:t>
      </w:r>
      <w:r w:rsidR="00C51919" w:rsidRPr="00E27DF6">
        <w:rPr>
          <w:rFonts w:hAnsi="宋体"/>
          <w:sz w:val="24"/>
          <w:lang w:val="zh-CN"/>
        </w:rPr>
        <w:t>销售。</w:t>
      </w:r>
      <w:r w:rsidR="002D7E80" w:rsidRPr="00E27DF6">
        <w:rPr>
          <w:rFonts w:hAnsi="宋体"/>
          <w:sz w:val="24"/>
          <w:lang w:val="zh-CN"/>
        </w:rPr>
        <w:t>已经获准上市的产品包</w:t>
      </w:r>
      <w:r w:rsidR="002D7E80" w:rsidRPr="00E27DF6">
        <w:rPr>
          <w:rFonts w:ascii="宋体" w:hAnsi="宋体"/>
          <w:sz w:val="24"/>
          <w:lang w:val="zh-CN"/>
        </w:rPr>
        <w:t>括“粉尘螨滴剂”（商品名：畅</w:t>
      </w:r>
      <w:proofErr w:type="gramStart"/>
      <w:r w:rsidR="002D7E80" w:rsidRPr="00E27DF6">
        <w:rPr>
          <w:rFonts w:ascii="宋体" w:hAnsi="宋体"/>
          <w:sz w:val="24"/>
          <w:lang w:val="zh-CN"/>
        </w:rPr>
        <w:t>迪</w:t>
      </w:r>
      <w:proofErr w:type="gramEnd"/>
      <w:r w:rsidR="002C0BB2" w:rsidRPr="00E27DF6">
        <w:rPr>
          <w:rFonts w:ascii="宋体" w:hAnsi="宋体"/>
          <w:sz w:val="24"/>
          <w:lang w:val="zh-CN"/>
        </w:rPr>
        <w:t>）</w:t>
      </w:r>
      <w:r w:rsidR="002C0BB2" w:rsidRPr="00E27DF6">
        <w:rPr>
          <w:rFonts w:ascii="宋体" w:hAnsi="宋体" w:hint="eastAsia"/>
          <w:sz w:val="24"/>
          <w:lang w:val="zh-CN"/>
        </w:rPr>
        <w:t>、</w:t>
      </w:r>
      <w:r w:rsidR="003D751F" w:rsidRPr="00E27DF6">
        <w:rPr>
          <w:rFonts w:ascii="宋体" w:hAnsi="宋体"/>
          <w:sz w:val="24"/>
          <w:lang w:val="zh-CN"/>
        </w:rPr>
        <w:t>“粉尘螨皮肤点刺诊断试剂盒”（</w:t>
      </w:r>
      <w:r w:rsidR="003D751F" w:rsidRPr="00E27DF6">
        <w:rPr>
          <w:rFonts w:hAnsi="宋体"/>
          <w:sz w:val="24"/>
          <w:lang w:val="zh-CN"/>
        </w:rPr>
        <w:t>商</w:t>
      </w:r>
      <w:r w:rsidR="003D751F" w:rsidRPr="00E27DF6">
        <w:rPr>
          <w:rFonts w:ascii="宋体" w:hAnsi="宋体"/>
          <w:sz w:val="24"/>
          <w:lang w:val="zh-CN"/>
        </w:rPr>
        <w:t>品名：畅点）</w:t>
      </w:r>
      <w:r w:rsidR="002C0BB2" w:rsidRPr="00E27DF6">
        <w:rPr>
          <w:rFonts w:ascii="宋体" w:hAnsi="宋体" w:hint="eastAsia"/>
          <w:sz w:val="24"/>
          <w:lang w:val="zh-CN"/>
        </w:rPr>
        <w:t>以及</w:t>
      </w:r>
      <w:r w:rsidR="00F90147" w:rsidRPr="00E27DF6">
        <w:rPr>
          <w:rFonts w:ascii="宋体" w:hAnsi="宋体"/>
          <w:sz w:val="24"/>
          <w:lang w:val="zh-CN"/>
        </w:rPr>
        <w:t>“</w:t>
      </w:r>
      <w:r w:rsidR="002C0BB2" w:rsidRPr="00E27DF6">
        <w:rPr>
          <w:rFonts w:ascii="宋体" w:hAnsi="宋体" w:hint="eastAsia"/>
          <w:sz w:val="24"/>
          <w:lang w:val="zh-CN"/>
        </w:rPr>
        <w:t>屋尘螨皮肤点刺诊断试剂盒</w:t>
      </w:r>
      <w:r w:rsidR="00F90147" w:rsidRPr="00E27DF6">
        <w:rPr>
          <w:rFonts w:ascii="宋体" w:hAnsi="宋体"/>
          <w:sz w:val="24"/>
          <w:lang w:val="zh-CN"/>
        </w:rPr>
        <w:t>”</w:t>
      </w:r>
      <w:r w:rsidR="002C0BB2" w:rsidRPr="00E27DF6">
        <w:rPr>
          <w:rFonts w:ascii="宋体" w:hAnsi="宋体" w:hint="eastAsia"/>
          <w:sz w:val="24"/>
          <w:lang w:val="zh-CN"/>
        </w:rPr>
        <w:t>（</w:t>
      </w:r>
      <w:r w:rsidR="002C0BB2" w:rsidRPr="00E27DF6">
        <w:rPr>
          <w:sz w:val="24"/>
          <w:lang w:val="zh-CN"/>
        </w:rPr>
        <w:t>商品名：</w:t>
      </w:r>
      <w:proofErr w:type="gramStart"/>
      <w:r w:rsidR="002C0BB2" w:rsidRPr="00E27DF6">
        <w:rPr>
          <w:sz w:val="24"/>
          <w:lang w:val="zh-CN"/>
        </w:rPr>
        <w:t>畅点</w:t>
      </w:r>
      <w:proofErr w:type="gramEnd"/>
      <w:r w:rsidR="00E27DF6" w:rsidRPr="00E27DF6">
        <w:rPr>
          <w:sz w:val="24"/>
          <w:lang w:val="zh-CN"/>
        </w:rPr>
        <w:t>II</w:t>
      </w:r>
      <w:r w:rsidR="002C0BB2" w:rsidRPr="00E27DF6">
        <w:rPr>
          <w:sz w:val="24"/>
          <w:lang w:val="zh-CN"/>
        </w:rPr>
        <w:t>）</w:t>
      </w:r>
      <w:r w:rsidR="003D751F" w:rsidRPr="00E27DF6">
        <w:rPr>
          <w:rFonts w:ascii="宋体" w:hAnsi="宋体"/>
          <w:sz w:val="24"/>
          <w:lang w:val="zh-CN"/>
        </w:rPr>
        <w:t>。“粉尘螨滴剂”用于粉尘螨过敏引起的过敏性鼻炎</w:t>
      </w:r>
      <w:r w:rsidR="00732EAC" w:rsidRPr="00E27DF6">
        <w:rPr>
          <w:rFonts w:ascii="宋体" w:hAnsi="宋体" w:hint="eastAsia"/>
          <w:sz w:val="24"/>
          <w:lang w:val="zh-CN"/>
        </w:rPr>
        <w:t>与</w:t>
      </w:r>
      <w:r w:rsidR="003D751F" w:rsidRPr="00E27DF6">
        <w:rPr>
          <w:rFonts w:ascii="宋体" w:hAnsi="宋体"/>
          <w:sz w:val="24"/>
          <w:lang w:val="zh-CN"/>
        </w:rPr>
        <w:t>过敏性哮喘的脱敏治疗。“粉尘螨皮肤点刺诊断试剂盒”属于体内诊断用</w:t>
      </w:r>
      <w:r w:rsidR="003D751F" w:rsidRPr="00E27DF6">
        <w:rPr>
          <w:rFonts w:hAnsi="宋体"/>
          <w:sz w:val="24"/>
          <w:lang w:val="zh-CN"/>
        </w:rPr>
        <w:t>生物制品，用于点刺试验，辅助</w:t>
      </w:r>
      <w:proofErr w:type="gramStart"/>
      <w:r w:rsidR="003D751F" w:rsidRPr="00E27DF6">
        <w:rPr>
          <w:rFonts w:hAnsi="宋体"/>
          <w:sz w:val="24"/>
          <w:lang w:val="zh-CN"/>
        </w:rPr>
        <w:t>诊断因</w:t>
      </w:r>
      <w:proofErr w:type="gramEnd"/>
      <w:r w:rsidR="003D751F" w:rsidRPr="00E27DF6">
        <w:rPr>
          <w:rFonts w:hAnsi="宋体"/>
          <w:sz w:val="24"/>
          <w:lang w:val="zh-CN"/>
        </w:rPr>
        <w:t>粉尘螨致敏引起的</w:t>
      </w:r>
      <w:r w:rsidR="00E27DF6" w:rsidRPr="00E27DF6">
        <w:rPr>
          <w:sz w:val="24"/>
          <w:lang w:val="zh-CN"/>
        </w:rPr>
        <w:t>I</w:t>
      </w:r>
      <w:r w:rsidR="003D751F" w:rsidRPr="00E27DF6">
        <w:rPr>
          <w:rFonts w:hAnsi="宋体"/>
          <w:sz w:val="24"/>
          <w:lang w:val="zh-CN"/>
        </w:rPr>
        <w:t>型变态反应性疾病。</w:t>
      </w:r>
      <w:r w:rsidR="00740BE5" w:rsidRPr="00E27DF6">
        <w:rPr>
          <w:rFonts w:hAnsi="宋体" w:hint="eastAsia"/>
          <w:sz w:val="24"/>
          <w:lang w:val="zh-CN"/>
        </w:rPr>
        <w:t>“</w:t>
      </w:r>
      <w:r w:rsidR="00740BE5" w:rsidRPr="00E27DF6">
        <w:rPr>
          <w:rFonts w:ascii="宋体" w:hAnsi="宋体" w:hint="eastAsia"/>
          <w:sz w:val="24"/>
          <w:lang w:val="zh-CN"/>
        </w:rPr>
        <w:t>屋尘螨皮肤点刺诊断试剂盒</w:t>
      </w:r>
      <w:r w:rsidR="00740BE5" w:rsidRPr="00E27DF6">
        <w:rPr>
          <w:rFonts w:hAnsi="宋体" w:hint="eastAsia"/>
          <w:sz w:val="24"/>
          <w:lang w:val="zh-CN"/>
        </w:rPr>
        <w:t>”</w:t>
      </w:r>
      <w:r w:rsidR="0062175C" w:rsidRPr="00E27DF6">
        <w:rPr>
          <w:rFonts w:hAnsi="宋体" w:hint="eastAsia"/>
          <w:sz w:val="24"/>
          <w:lang w:val="zh-CN"/>
        </w:rPr>
        <w:t>属于</w:t>
      </w:r>
      <w:r w:rsidR="0062175C" w:rsidRPr="00E27DF6">
        <w:rPr>
          <w:rFonts w:hAnsi="宋体"/>
          <w:sz w:val="24"/>
          <w:lang w:val="zh-CN"/>
        </w:rPr>
        <w:t>体内诊断</w:t>
      </w:r>
      <w:r w:rsidR="000916C0" w:rsidRPr="00E27DF6">
        <w:rPr>
          <w:rFonts w:hAnsi="宋体" w:hint="eastAsia"/>
          <w:sz w:val="24"/>
          <w:lang w:val="zh-CN"/>
        </w:rPr>
        <w:t>用生物制品</w:t>
      </w:r>
      <w:r w:rsidR="0062175C" w:rsidRPr="00E27DF6">
        <w:rPr>
          <w:rFonts w:hAnsi="宋体"/>
          <w:sz w:val="24"/>
          <w:lang w:val="zh-CN"/>
        </w:rPr>
        <w:t>，用于点刺试验，辅助</w:t>
      </w:r>
      <w:proofErr w:type="gramStart"/>
      <w:r w:rsidR="0062175C" w:rsidRPr="00E27DF6">
        <w:rPr>
          <w:rFonts w:hAnsi="宋体"/>
          <w:sz w:val="24"/>
          <w:lang w:val="zh-CN"/>
        </w:rPr>
        <w:t>诊断因</w:t>
      </w:r>
      <w:proofErr w:type="gramEnd"/>
      <w:r w:rsidR="0062175C" w:rsidRPr="00E27DF6">
        <w:rPr>
          <w:rFonts w:hAnsi="宋体"/>
          <w:sz w:val="24"/>
          <w:lang w:val="zh-CN"/>
        </w:rPr>
        <w:t>屋尘螨致敏引起的</w:t>
      </w:r>
      <w:r w:rsidR="00E27DF6" w:rsidRPr="00E27DF6">
        <w:rPr>
          <w:sz w:val="24"/>
          <w:lang w:val="zh-CN"/>
        </w:rPr>
        <w:t>I</w:t>
      </w:r>
      <w:r w:rsidR="0062175C" w:rsidRPr="00E27DF6">
        <w:rPr>
          <w:rFonts w:hAnsi="宋体"/>
          <w:sz w:val="24"/>
          <w:lang w:val="zh-CN"/>
        </w:rPr>
        <w:t>型变态反应性疾病</w:t>
      </w:r>
      <w:r w:rsidR="0062175C" w:rsidRPr="00E27DF6">
        <w:rPr>
          <w:rFonts w:hAnsi="宋体" w:hint="eastAsia"/>
          <w:sz w:val="24"/>
          <w:lang w:val="zh-CN"/>
        </w:rPr>
        <w:t>，</w:t>
      </w:r>
      <w:r w:rsidR="0062175C" w:rsidRPr="00E27DF6">
        <w:rPr>
          <w:rFonts w:hAnsi="宋体"/>
          <w:sz w:val="24"/>
          <w:lang w:val="zh-CN"/>
        </w:rPr>
        <w:t>与</w:t>
      </w:r>
      <w:r w:rsidR="0062175C" w:rsidRPr="00E27DF6">
        <w:rPr>
          <w:rFonts w:ascii="宋体" w:hAnsi="宋体"/>
          <w:sz w:val="24"/>
          <w:lang w:val="zh-CN"/>
        </w:rPr>
        <w:t>“粉尘螨皮肤点刺诊断试剂盒”</w:t>
      </w:r>
      <w:r w:rsidR="0062175C" w:rsidRPr="00E27DF6">
        <w:rPr>
          <w:rFonts w:ascii="宋体" w:hAnsi="宋体" w:hint="eastAsia"/>
          <w:sz w:val="24"/>
          <w:lang w:val="zh-CN"/>
        </w:rPr>
        <w:t>相互</w:t>
      </w:r>
      <w:r w:rsidR="0062175C" w:rsidRPr="00E27DF6">
        <w:rPr>
          <w:rFonts w:ascii="宋体" w:hAnsi="宋体"/>
          <w:sz w:val="24"/>
          <w:lang w:val="zh-CN"/>
        </w:rPr>
        <w:t>补充，可以满足更多过敏性疾病患者的</w:t>
      </w:r>
      <w:r w:rsidR="0062175C" w:rsidRPr="00E27DF6">
        <w:rPr>
          <w:rFonts w:ascii="宋体" w:hAnsi="宋体" w:hint="eastAsia"/>
          <w:sz w:val="24"/>
          <w:lang w:val="zh-CN"/>
        </w:rPr>
        <w:t>变应</w:t>
      </w:r>
      <w:r w:rsidR="0062175C" w:rsidRPr="00E27DF6">
        <w:rPr>
          <w:rFonts w:ascii="宋体" w:hAnsi="宋体"/>
          <w:sz w:val="24"/>
          <w:lang w:val="zh-CN"/>
        </w:rPr>
        <w:t>原检测需求。</w:t>
      </w:r>
    </w:p>
    <w:p w:rsidR="00895DB4" w:rsidRPr="00E27DF6" w:rsidRDefault="00895DB4" w:rsidP="00E27DF6">
      <w:pPr>
        <w:autoSpaceDE w:val="0"/>
        <w:autoSpaceDN w:val="0"/>
        <w:spacing w:line="360" w:lineRule="auto"/>
        <w:ind w:firstLineChars="200" w:firstLine="480"/>
        <w:rPr>
          <w:sz w:val="24"/>
          <w:lang w:val="zh-CN"/>
        </w:rPr>
      </w:pPr>
      <w:r w:rsidRPr="005B5E83">
        <w:rPr>
          <w:rFonts w:hint="eastAsia"/>
          <w:sz w:val="24"/>
          <w:lang w:val="zh-CN"/>
        </w:rPr>
        <w:t>公司在</w:t>
      </w:r>
      <w:proofErr w:type="gramStart"/>
      <w:r w:rsidRPr="005B5E83">
        <w:rPr>
          <w:rFonts w:hint="eastAsia"/>
          <w:sz w:val="24"/>
          <w:lang w:val="zh-CN"/>
        </w:rPr>
        <w:t>研</w:t>
      </w:r>
      <w:proofErr w:type="gramEnd"/>
      <w:r w:rsidRPr="005B5E83">
        <w:rPr>
          <w:rFonts w:hint="eastAsia"/>
          <w:sz w:val="24"/>
          <w:lang w:val="zh-CN"/>
        </w:rPr>
        <w:t>重点产品“黄花</w:t>
      </w:r>
      <w:proofErr w:type="gramStart"/>
      <w:r w:rsidRPr="005B5E83">
        <w:rPr>
          <w:rFonts w:hint="eastAsia"/>
          <w:sz w:val="24"/>
          <w:lang w:val="zh-CN"/>
        </w:rPr>
        <w:t>蒿</w:t>
      </w:r>
      <w:proofErr w:type="gramEnd"/>
      <w:r w:rsidRPr="005B5E83">
        <w:rPr>
          <w:rFonts w:hint="eastAsia"/>
          <w:sz w:val="24"/>
          <w:lang w:val="zh-CN"/>
        </w:rPr>
        <w:t>花粉变应原舌下滴剂”于</w:t>
      </w:r>
      <w:r w:rsidRPr="005B5E83">
        <w:rPr>
          <w:sz w:val="24"/>
          <w:lang w:val="zh-CN"/>
        </w:rPr>
        <w:t>2021</w:t>
      </w:r>
      <w:r w:rsidRPr="005B5E83">
        <w:rPr>
          <w:rFonts w:hint="eastAsia"/>
          <w:sz w:val="24"/>
          <w:lang w:val="zh-CN"/>
        </w:rPr>
        <w:t>年</w:t>
      </w:r>
      <w:r w:rsidRPr="005B5E83">
        <w:rPr>
          <w:sz w:val="24"/>
          <w:lang w:val="zh-CN"/>
        </w:rPr>
        <w:t>1</w:t>
      </w:r>
      <w:r w:rsidRPr="005B5E83">
        <w:rPr>
          <w:rFonts w:hint="eastAsia"/>
          <w:sz w:val="24"/>
          <w:lang w:val="zh-CN"/>
        </w:rPr>
        <w:t>月</w:t>
      </w:r>
      <w:r w:rsidRPr="005B5E83">
        <w:rPr>
          <w:sz w:val="24"/>
          <w:lang w:val="zh-CN"/>
        </w:rPr>
        <w:t>30</w:t>
      </w:r>
      <w:r w:rsidRPr="005B5E83">
        <w:rPr>
          <w:rFonts w:hint="eastAsia"/>
          <w:sz w:val="24"/>
          <w:lang w:val="zh-CN"/>
        </w:rPr>
        <w:t>日获得国家药品监督管理局核准签发的《药品注册证书》，商品名：畅</w:t>
      </w:r>
      <w:proofErr w:type="gramStart"/>
      <w:r w:rsidRPr="005B5E83">
        <w:rPr>
          <w:rFonts w:hint="eastAsia"/>
          <w:sz w:val="24"/>
          <w:lang w:val="zh-CN"/>
        </w:rPr>
        <w:t>皓</w:t>
      </w:r>
      <w:proofErr w:type="gramEnd"/>
      <w:r w:rsidRPr="005B5E83">
        <w:rPr>
          <w:rFonts w:hint="eastAsia"/>
          <w:sz w:val="24"/>
          <w:lang w:val="zh-CN"/>
        </w:rPr>
        <w:t>，药品批准文号：国药准字</w:t>
      </w:r>
      <w:r w:rsidRPr="005B5E83">
        <w:rPr>
          <w:sz w:val="24"/>
          <w:lang w:val="zh-CN"/>
        </w:rPr>
        <w:t>S20210001</w:t>
      </w:r>
      <w:r w:rsidRPr="005B5E83">
        <w:rPr>
          <w:rFonts w:hint="eastAsia"/>
          <w:sz w:val="24"/>
          <w:lang w:val="zh-CN"/>
        </w:rPr>
        <w:t>，适应症为：本品是一种变应原提取物，作为特异性免疫治疗用于经过敏原检测为黄花蒿</w:t>
      </w:r>
      <w:r w:rsidRPr="005B5E83">
        <w:rPr>
          <w:sz w:val="24"/>
          <w:lang w:val="zh-CN"/>
        </w:rPr>
        <w:t>/</w:t>
      </w:r>
      <w:r w:rsidRPr="005B5E83">
        <w:rPr>
          <w:rFonts w:hint="eastAsia"/>
          <w:sz w:val="24"/>
          <w:lang w:val="zh-CN"/>
        </w:rPr>
        <w:t>艾蒿花粉过敏引起的变应性鼻炎（或伴有结膜炎）</w:t>
      </w:r>
      <w:r w:rsidRPr="005B5E83">
        <w:rPr>
          <w:rFonts w:hint="eastAsia"/>
          <w:sz w:val="24"/>
          <w:lang w:val="zh-CN"/>
        </w:rPr>
        <w:lastRenderedPageBreak/>
        <w:t>的成年患者。“黄花</w:t>
      </w:r>
      <w:proofErr w:type="gramStart"/>
      <w:r w:rsidRPr="005B5E83">
        <w:rPr>
          <w:rFonts w:hint="eastAsia"/>
          <w:sz w:val="24"/>
          <w:lang w:val="zh-CN"/>
        </w:rPr>
        <w:t>蒿</w:t>
      </w:r>
      <w:proofErr w:type="gramEnd"/>
      <w:r w:rsidRPr="005B5E83">
        <w:rPr>
          <w:rFonts w:hint="eastAsia"/>
          <w:sz w:val="24"/>
          <w:lang w:val="zh-CN"/>
        </w:rPr>
        <w:t>花粉变应原舌下滴剂”与公司现有主导产品“粉尘螨滴剂”互为补充，可以为更多过敏性疾病患者提供不同的变应原脱敏治疗药物。</w:t>
      </w:r>
    </w:p>
    <w:p w:rsidR="00296D2A" w:rsidRPr="00E27DF6" w:rsidRDefault="00296D2A" w:rsidP="00E27DF6">
      <w:pPr>
        <w:autoSpaceDE w:val="0"/>
        <w:autoSpaceDN w:val="0"/>
        <w:spacing w:line="360" w:lineRule="auto"/>
        <w:ind w:firstLineChars="200" w:firstLine="480"/>
        <w:rPr>
          <w:sz w:val="24"/>
          <w:lang w:val="zh-CN"/>
        </w:rPr>
      </w:pPr>
      <w:r w:rsidRPr="00E27DF6">
        <w:rPr>
          <w:rFonts w:hint="eastAsia"/>
          <w:sz w:val="24"/>
          <w:lang w:val="zh-CN"/>
        </w:rPr>
        <w:t>此外</w:t>
      </w:r>
      <w:r w:rsidRPr="00E27DF6">
        <w:rPr>
          <w:sz w:val="24"/>
          <w:lang w:val="zh-CN"/>
        </w:rPr>
        <w:t>，公司在报告期内</w:t>
      </w:r>
      <w:r w:rsidRPr="00E27DF6">
        <w:rPr>
          <w:rFonts w:hint="eastAsia"/>
          <w:sz w:val="24"/>
          <w:lang w:val="zh-CN"/>
        </w:rPr>
        <w:t>也</w:t>
      </w:r>
      <w:r w:rsidR="00DA4230" w:rsidRPr="00E27DF6">
        <w:rPr>
          <w:rFonts w:hint="eastAsia"/>
          <w:sz w:val="24"/>
          <w:lang w:val="zh-CN"/>
        </w:rPr>
        <w:t>积极</w:t>
      </w:r>
      <w:r w:rsidRPr="00E27DF6">
        <w:rPr>
          <w:sz w:val="24"/>
          <w:lang w:val="zh-CN"/>
        </w:rPr>
        <w:t>投入干细胞领域、天然药物领域、医学人工智能领域的</w:t>
      </w:r>
      <w:r w:rsidRPr="00E27DF6">
        <w:rPr>
          <w:rFonts w:hint="eastAsia"/>
          <w:sz w:val="24"/>
          <w:lang w:val="zh-CN"/>
        </w:rPr>
        <w:t>研究</w:t>
      </w:r>
      <w:r w:rsidRPr="00E27DF6">
        <w:rPr>
          <w:sz w:val="24"/>
          <w:lang w:val="zh-CN"/>
        </w:rPr>
        <w:t>与开发。</w:t>
      </w:r>
    </w:p>
    <w:p w:rsidR="00C51919" w:rsidRPr="00E27DF6" w:rsidRDefault="00C51919" w:rsidP="00E27DF6">
      <w:pPr>
        <w:autoSpaceDE w:val="0"/>
        <w:autoSpaceDN w:val="0"/>
        <w:spacing w:line="360" w:lineRule="auto"/>
        <w:ind w:firstLineChars="200" w:firstLine="480"/>
        <w:rPr>
          <w:rFonts w:ascii="宋体" w:hAnsi="宋体"/>
          <w:sz w:val="24"/>
          <w:lang w:val="zh-CN"/>
        </w:rPr>
      </w:pPr>
      <w:r w:rsidRPr="00E27DF6">
        <w:rPr>
          <w:rFonts w:ascii="宋体" w:hAnsi="宋体"/>
          <w:sz w:val="24"/>
          <w:lang w:val="zh-CN"/>
        </w:rPr>
        <w:t>（二）公司报告期内经营状况</w:t>
      </w:r>
    </w:p>
    <w:p w:rsidR="00C51919" w:rsidRPr="00E27DF6" w:rsidRDefault="00465C05" w:rsidP="00E27DF6">
      <w:pPr>
        <w:autoSpaceDE w:val="0"/>
        <w:autoSpaceDN w:val="0"/>
        <w:spacing w:line="360" w:lineRule="auto"/>
        <w:ind w:firstLineChars="200" w:firstLine="480"/>
        <w:rPr>
          <w:sz w:val="24"/>
          <w:lang w:val="zh-CN"/>
        </w:rPr>
      </w:pPr>
      <w:r w:rsidRPr="00465C05">
        <w:rPr>
          <w:rFonts w:hint="eastAsia"/>
          <w:sz w:val="24"/>
          <w:lang w:val="zh-CN"/>
        </w:rPr>
        <w:t>报告期内因新冠疫情的影响，公司的经营活动受到一定程度的影响。全年实现营业收入</w:t>
      </w:r>
      <w:r w:rsidRPr="00465C05">
        <w:rPr>
          <w:sz w:val="24"/>
          <w:lang w:val="zh-CN"/>
        </w:rPr>
        <w:t>636,208,242.62</w:t>
      </w:r>
      <w:r w:rsidRPr="00465C05">
        <w:rPr>
          <w:rFonts w:hint="eastAsia"/>
          <w:sz w:val="24"/>
          <w:lang w:val="zh-CN"/>
        </w:rPr>
        <w:t>元，比上年同期降低</w:t>
      </w:r>
      <w:r w:rsidRPr="00465C05">
        <w:rPr>
          <w:rFonts w:hint="eastAsia"/>
          <w:sz w:val="24"/>
          <w:lang w:val="zh-CN"/>
        </w:rPr>
        <w:t>0.49%</w:t>
      </w:r>
      <w:r w:rsidRPr="00465C05">
        <w:rPr>
          <w:rFonts w:hint="eastAsia"/>
          <w:sz w:val="24"/>
          <w:lang w:val="zh-CN"/>
        </w:rPr>
        <w:t>；归属于上市公司普通股股东的净利润</w:t>
      </w:r>
      <w:r w:rsidR="002A6F67" w:rsidRPr="002A6F67">
        <w:rPr>
          <w:sz w:val="24"/>
          <w:lang w:val="zh-CN"/>
        </w:rPr>
        <w:t>278,447,284.42</w:t>
      </w:r>
      <w:r w:rsidRPr="00465C05">
        <w:rPr>
          <w:rFonts w:hint="eastAsia"/>
          <w:sz w:val="24"/>
          <w:lang w:val="zh-CN"/>
        </w:rPr>
        <w:t>元，比上年同期降低</w:t>
      </w:r>
      <w:r w:rsidRPr="00465C05">
        <w:rPr>
          <w:rFonts w:hint="eastAsia"/>
          <w:sz w:val="24"/>
          <w:lang w:val="zh-CN"/>
        </w:rPr>
        <w:t>6.65%</w:t>
      </w:r>
      <w:r w:rsidRPr="00465C05">
        <w:rPr>
          <w:rFonts w:hint="eastAsia"/>
          <w:sz w:val="24"/>
          <w:lang w:val="zh-CN"/>
        </w:rPr>
        <w:t>。</w:t>
      </w:r>
      <w:bookmarkStart w:id="0" w:name="_GoBack"/>
      <w:bookmarkEnd w:id="0"/>
    </w:p>
    <w:p w:rsidR="00C51919" w:rsidRPr="00E27DF6" w:rsidRDefault="00512750" w:rsidP="00E27DF6">
      <w:pPr>
        <w:autoSpaceDE w:val="0"/>
        <w:autoSpaceDN w:val="0"/>
        <w:spacing w:line="360" w:lineRule="auto"/>
        <w:ind w:firstLineChars="200" w:firstLine="482"/>
        <w:jc w:val="left"/>
        <w:rPr>
          <w:rFonts w:ascii="宋体" w:hAnsi="宋体"/>
          <w:b/>
          <w:bCs/>
          <w:sz w:val="24"/>
          <w:lang w:val="zh-CN"/>
        </w:rPr>
      </w:pPr>
      <w:r w:rsidRPr="00E27DF6">
        <w:rPr>
          <w:rFonts w:ascii="宋体" w:hAnsi="宋体" w:hint="eastAsia"/>
          <w:b/>
          <w:bCs/>
          <w:sz w:val="24"/>
          <w:lang w:val="zh-CN"/>
        </w:rPr>
        <w:t>二</w:t>
      </w:r>
      <w:r w:rsidR="00C51919" w:rsidRPr="00E27DF6">
        <w:rPr>
          <w:rFonts w:ascii="宋体" w:hAnsi="宋体"/>
          <w:b/>
          <w:bCs/>
          <w:sz w:val="24"/>
          <w:lang w:val="zh-CN"/>
        </w:rPr>
        <w:t>、</w:t>
      </w:r>
      <w:r w:rsidR="00942AB4" w:rsidRPr="00E27DF6">
        <w:rPr>
          <w:rFonts w:ascii="宋体" w:hAnsi="宋体"/>
          <w:b/>
          <w:bCs/>
          <w:sz w:val="24"/>
          <w:lang w:val="zh-CN"/>
        </w:rPr>
        <w:t>报告期内</w:t>
      </w:r>
      <w:r w:rsidR="00C51919" w:rsidRPr="00E27DF6">
        <w:rPr>
          <w:rFonts w:ascii="宋体" w:hAnsi="宋体"/>
          <w:b/>
          <w:bCs/>
          <w:sz w:val="24"/>
          <w:lang w:val="zh-CN"/>
        </w:rPr>
        <w:t>董事会</w:t>
      </w:r>
      <w:r w:rsidR="00942AB4" w:rsidRPr="00E27DF6">
        <w:rPr>
          <w:rFonts w:ascii="宋体" w:hAnsi="宋体" w:hint="eastAsia"/>
          <w:b/>
          <w:bCs/>
          <w:sz w:val="24"/>
          <w:lang w:val="zh-CN"/>
        </w:rPr>
        <w:t>工作</w:t>
      </w:r>
      <w:r w:rsidRPr="00E27DF6">
        <w:rPr>
          <w:rFonts w:ascii="宋体" w:hAnsi="宋体" w:hint="eastAsia"/>
          <w:b/>
          <w:bCs/>
          <w:sz w:val="24"/>
          <w:lang w:val="zh-CN"/>
        </w:rPr>
        <w:t>情况</w:t>
      </w:r>
    </w:p>
    <w:p w:rsidR="00512750" w:rsidRPr="00E27DF6" w:rsidRDefault="00C51919" w:rsidP="00E27DF6">
      <w:pPr>
        <w:autoSpaceDE w:val="0"/>
        <w:autoSpaceDN w:val="0"/>
        <w:spacing w:line="360" w:lineRule="auto"/>
        <w:ind w:firstLineChars="200" w:firstLine="480"/>
        <w:rPr>
          <w:rFonts w:ascii="宋体" w:hAnsi="宋体"/>
          <w:bCs/>
          <w:sz w:val="24"/>
          <w:lang w:val="zh-CN"/>
        </w:rPr>
      </w:pPr>
      <w:r w:rsidRPr="00E27DF6">
        <w:rPr>
          <w:rFonts w:ascii="宋体" w:hAnsi="宋体"/>
          <w:bCs/>
          <w:sz w:val="24"/>
          <w:lang w:val="zh-CN"/>
        </w:rPr>
        <w:t>（一）董事会会议召开情况</w:t>
      </w:r>
    </w:p>
    <w:p w:rsidR="00CB4364" w:rsidRPr="00E27DF6" w:rsidRDefault="000B394E" w:rsidP="00E27DF6">
      <w:pPr>
        <w:autoSpaceDE w:val="0"/>
        <w:autoSpaceDN w:val="0"/>
        <w:spacing w:line="360" w:lineRule="auto"/>
        <w:ind w:firstLineChars="200" w:firstLine="480"/>
        <w:rPr>
          <w:sz w:val="24"/>
        </w:rPr>
      </w:pPr>
      <w:r w:rsidRPr="00E27DF6">
        <w:rPr>
          <w:rFonts w:hAnsi="宋体" w:hint="eastAsia"/>
          <w:sz w:val="24"/>
        </w:rPr>
        <w:t>报告期内，公司第三届董事会任期届满，</w:t>
      </w:r>
      <w:r w:rsidRPr="00E27DF6">
        <w:rPr>
          <w:rFonts w:hAnsi="宋体" w:hint="eastAsia"/>
          <w:sz w:val="24"/>
        </w:rPr>
        <w:t>2021</w:t>
      </w:r>
      <w:r w:rsidRPr="00E27DF6">
        <w:rPr>
          <w:rFonts w:hAnsi="宋体" w:hint="eastAsia"/>
          <w:sz w:val="24"/>
        </w:rPr>
        <w:t>年</w:t>
      </w:r>
      <w:r w:rsidRPr="00E27DF6">
        <w:rPr>
          <w:rFonts w:hAnsi="宋体" w:hint="eastAsia"/>
          <w:sz w:val="24"/>
        </w:rPr>
        <w:t>2</w:t>
      </w:r>
      <w:r w:rsidRPr="00E27DF6">
        <w:rPr>
          <w:rFonts w:hAnsi="宋体" w:hint="eastAsia"/>
          <w:sz w:val="24"/>
        </w:rPr>
        <w:t>月</w:t>
      </w:r>
      <w:r w:rsidRPr="00E27DF6">
        <w:rPr>
          <w:rFonts w:hAnsi="宋体" w:hint="eastAsia"/>
          <w:sz w:val="24"/>
        </w:rPr>
        <w:t>11</w:t>
      </w:r>
      <w:r w:rsidRPr="00E27DF6">
        <w:rPr>
          <w:rFonts w:hAnsi="宋体" w:hint="eastAsia"/>
          <w:sz w:val="24"/>
        </w:rPr>
        <w:t>日公司完成了董事会换届选举，第四届董事会任期三年。</w:t>
      </w:r>
      <w:r w:rsidR="00604DA0" w:rsidRPr="00E27DF6">
        <w:rPr>
          <w:rFonts w:hint="eastAsia"/>
          <w:sz w:val="24"/>
        </w:rPr>
        <w:t>报告期内</w:t>
      </w:r>
      <w:r w:rsidR="00604DA0" w:rsidRPr="00E27DF6">
        <w:rPr>
          <w:sz w:val="24"/>
        </w:rPr>
        <w:t>，</w:t>
      </w:r>
      <w:r w:rsidR="00512750" w:rsidRPr="00E27DF6">
        <w:rPr>
          <w:rFonts w:hAnsi="宋体"/>
          <w:sz w:val="24"/>
        </w:rPr>
        <w:t>公司共召开</w:t>
      </w:r>
      <w:r w:rsidR="00931B06" w:rsidRPr="00E27DF6">
        <w:rPr>
          <w:sz w:val="24"/>
        </w:rPr>
        <w:t>9</w:t>
      </w:r>
      <w:r w:rsidR="00512750" w:rsidRPr="00E27DF6">
        <w:rPr>
          <w:rFonts w:hAnsi="宋体"/>
          <w:sz w:val="24"/>
        </w:rPr>
        <w:t>次董事会会议，会议的召集</w:t>
      </w:r>
      <w:proofErr w:type="gramStart"/>
      <w:r w:rsidR="00512750" w:rsidRPr="00E27DF6">
        <w:rPr>
          <w:rFonts w:hAnsi="宋体"/>
          <w:sz w:val="24"/>
        </w:rPr>
        <w:t>与召开</w:t>
      </w:r>
      <w:proofErr w:type="gramEnd"/>
      <w:r w:rsidR="00512750" w:rsidRPr="00E27DF6">
        <w:rPr>
          <w:rFonts w:hAnsi="宋体"/>
          <w:sz w:val="24"/>
        </w:rPr>
        <w:t>程序、出席会议人员的资格、会议表决程序、表决结果和决议内容均符合法律法规和《公司章程》的规定。历次会议审议通过的议案情况如下：</w:t>
      </w:r>
      <w:r w:rsidR="00512750" w:rsidRPr="00E27DF6">
        <w:rPr>
          <w:sz w:val="24"/>
        </w:rPr>
        <w:t xml:space="preserve"> </w:t>
      </w:r>
    </w:p>
    <w:tbl>
      <w:tblPr>
        <w:tblStyle w:val="aa"/>
        <w:tblW w:w="9498" w:type="dxa"/>
        <w:jc w:val="center"/>
        <w:tblLook w:val="04A0" w:firstRow="1" w:lastRow="0" w:firstColumn="1" w:lastColumn="0" w:noHBand="0" w:noVBand="1"/>
      </w:tblPr>
      <w:tblGrid>
        <w:gridCol w:w="731"/>
        <w:gridCol w:w="1680"/>
        <w:gridCol w:w="1842"/>
        <w:gridCol w:w="5245"/>
      </w:tblGrid>
      <w:tr w:rsidR="00AD0089" w:rsidRPr="00751FF1" w:rsidTr="00F44F5E">
        <w:trPr>
          <w:trHeight w:val="331"/>
          <w:jc w:val="center"/>
        </w:trPr>
        <w:tc>
          <w:tcPr>
            <w:tcW w:w="731" w:type="dxa"/>
            <w:vAlign w:val="center"/>
          </w:tcPr>
          <w:p w:rsidR="00AD0089" w:rsidRPr="00751FF1" w:rsidRDefault="00AD0089" w:rsidP="00CB4C25">
            <w:pPr>
              <w:autoSpaceDE w:val="0"/>
              <w:autoSpaceDN w:val="0"/>
              <w:adjustRightInd w:val="0"/>
              <w:spacing w:beforeLines="50" w:before="180" w:line="360" w:lineRule="auto"/>
              <w:jc w:val="center"/>
              <w:rPr>
                <w:b/>
                <w:sz w:val="23"/>
                <w:szCs w:val="23"/>
              </w:rPr>
            </w:pPr>
            <w:r w:rsidRPr="00751FF1">
              <w:rPr>
                <w:rFonts w:hAnsi="宋体"/>
                <w:b/>
                <w:sz w:val="23"/>
                <w:szCs w:val="23"/>
              </w:rPr>
              <w:t>序号</w:t>
            </w:r>
          </w:p>
        </w:tc>
        <w:tc>
          <w:tcPr>
            <w:tcW w:w="1680" w:type="dxa"/>
            <w:vAlign w:val="center"/>
          </w:tcPr>
          <w:p w:rsidR="00AD0089" w:rsidRPr="00751FF1" w:rsidRDefault="00AD0089" w:rsidP="00CB4C25">
            <w:pPr>
              <w:autoSpaceDE w:val="0"/>
              <w:autoSpaceDN w:val="0"/>
              <w:adjustRightInd w:val="0"/>
              <w:spacing w:beforeLines="50" w:before="180" w:line="360" w:lineRule="auto"/>
              <w:jc w:val="center"/>
              <w:rPr>
                <w:b/>
                <w:sz w:val="23"/>
                <w:szCs w:val="23"/>
              </w:rPr>
            </w:pPr>
            <w:r w:rsidRPr="00751FF1">
              <w:rPr>
                <w:rFonts w:hAnsi="宋体"/>
                <w:b/>
                <w:sz w:val="23"/>
                <w:szCs w:val="23"/>
              </w:rPr>
              <w:t>会议届次</w:t>
            </w:r>
          </w:p>
        </w:tc>
        <w:tc>
          <w:tcPr>
            <w:tcW w:w="1842" w:type="dxa"/>
            <w:vAlign w:val="center"/>
          </w:tcPr>
          <w:p w:rsidR="00AD0089" w:rsidRPr="00751FF1" w:rsidRDefault="00AD0089" w:rsidP="00CB4C25">
            <w:pPr>
              <w:autoSpaceDE w:val="0"/>
              <w:autoSpaceDN w:val="0"/>
              <w:adjustRightInd w:val="0"/>
              <w:spacing w:beforeLines="50" w:before="180" w:line="360" w:lineRule="auto"/>
              <w:jc w:val="center"/>
              <w:rPr>
                <w:b/>
                <w:sz w:val="23"/>
                <w:szCs w:val="23"/>
              </w:rPr>
            </w:pPr>
            <w:r w:rsidRPr="00751FF1">
              <w:rPr>
                <w:rFonts w:hAnsi="宋体"/>
                <w:b/>
                <w:sz w:val="23"/>
                <w:szCs w:val="23"/>
              </w:rPr>
              <w:t>召开时间</w:t>
            </w:r>
          </w:p>
        </w:tc>
        <w:tc>
          <w:tcPr>
            <w:tcW w:w="5245" w:type="dxa"/>
            <w:vAlign w:val="center"/>
          </w:tcPr>
          <w:p w:rsidR="00AD0089" w:rsidRPr="00751FF1" w:rsidRDefault="00AD0089" w:rsidP="00CB4C25">
            <w:pPr>
              <w:autoSpaceDE w:val="0"/>
              <w:autoSpaceDN w:val="0"/>
              <w:adjustRightInd w:val="0"/>
              <w:spacing w:beforeLines="50" w:before="180" w:line="360" w:lineRule="auto"/>
              <w:jc w:val="center"/>
              <w:rPr>
                <w:b/>
                <w:sz w:val="23"/>
                <w:szCs w:val="23"/>
              </w:rPr>
            </w:pPr>
            <w:r w:rsidRPr="00751FF1">
              <w:rPr>
                <w:rFonts w:hAnsi="宋体"/>
                <w:b/>
                <w:sz w:val="23"/>
                <w:szCs w:val="23"/>
              </w:rPr>
              <w:t>主要议案</w:t>
            </w:r>
          </w:p>
        </w:tc>
      </w:tr>
      <w:tr w:rsidR="00A85A92" w:rsidRPr="00751FF1" w:rsidTr="00F44F5E">
        <w:trPr>
          <w:trHeight w:val="331"/>
          <w:jc w:val="center"/>
        </w:trPr>
        <w:tc>
          <w:tcPr>
            <w:tcW w:w="731" w:type="dxa"/>
            <w:vAlign w:val="center"/>
          </w:tcPr>
          <w:p w:rsidR="00A85A92" w:rsidRPr="00CA3A8D" w:rsidRDefault="00A85A92" w:rsidP="007E624E">
            <w:pPr>
              <w:autoSpaceDE w:val="0"/>
              <w:autoSpaceDN w:val="0"/>
              <w:adjustRightInd w:val="0"/>
              <w:spacing w:line="360" w:lineRule="auto"/>
              <w:jc w:val="center"/>
              <w:rPr>
                <w:b/>
                <w:sz w:val="23"/>
                <w:szCs w:val="23"/>
              </w:rPr>
            </w:pPr>
            <w:r w:rsidRPr="00CA3A8D">
              <w:rPr>
                <w:sz w:val="23"/>
                <w:szCs w:val="23"/>
              </w:rPr>
              <w:t>1</w:t>
            </w:r>
          </w:p>
        </w:tc>
        <w:tc>
          <w:tcPr>
            <w:tcW w:w="1680" w:type="dxa"/>
            <w:vAlign w:val="center"/>
          </w:tcPr>
          <w:p w:rsidR="00A85A92" w:rsidRPr="00CA3A8D" w:rsidRDefault="00485251" w:rsidP="00CB4C25">
            <w:pPr>
              <w:autoSpaceDE w:val="0"/>
              <w:autoSpaceDN w:val="0"/>
              <w:adjustRightInd w:val="0"/>
              <w:spacing w:beforeLines="50" w:before="180" w:line="360" w:lineRule="auto"/>
              <w:jc w:val="center"/>
              <w:rPr>
                <w:color w:val="000000"/>
                <w:kern w:val="0"/>
                <w:sz w:val="23"/>
                <w:szCs w:val="23"/>
              </w:rPr>
            </w:pPr>
            <w:r w:rsidRPr="00CA3A8D">
              <w:rPr>
                <w:color w:val="000000"/>
                <w:kern w:val="0"/>
                <w:sz w:val="23"/>
                <w:szCs w:val="23"/>
              </w:rPr>
              <w:t>第三届董事会第十七次会议</w:t>
            </w:r>
          </w:p>
        </w:tc>
        <w:tc>
          <w:tcPr>
            <w:tcW w:w="1842" w:type="dxa"/>
            <w:vAlign w:val="center"/>
          </w:tcPr>
          <w:p w:rsidR="00A85A92" w:rsidRPr="00CA3A8D" w:rsidRDefault="00485251" w:rsidP="00485251">
            <w:pPr>
              <w:autoSpaceDE w:val="0"/>
              <w:autoSpaceDN w:val="0"/>
              <w:adjustRightInd w:val="0"/>
              <w:spacing w:beforeLines="50" w:before="180" w:line="360" w:lineRule="auto"/>
              <w:jc w:val="center"/>
              <w:rPr>
                <w:color w:val="000000"/>
                <w:kern w:val="0"/>
                <w:sz w:val="23"/>
                <w:szCs w:val="23"/>
              </w:rPr>
            </w:pPr>
            <w:r w:rsidRPr="00CA3A8D">
              <w:rPr>
                <w:color w:val="000000"/>
                <w:kern w:val="0"/>
                <w:sz w:val="23"/>
                <w:szCs w:val="23"/>
              </w:rPr>
              <w:t>2020</w:t>
            </w:r>
            <w:r w:rsidRPr="00CA3A8D">
              <w:rPr>
                <w:color w:val="000000"/>
                <w:kern w:val="0"/>
                <w:sz w:val="23"/>
                <w:szCs w:val="23"/>
              </w:rPr>
              <w:t>年</w:t>
            </w:r>
            <w:r w:rsidRPr="00CA3A8D">
              <w:rPr>
                <w:color w:val="000000"/>
                <w:kern w:val="0"/>
                <w:sz w:val="23"/>
                <w:szCs w:val="23"/>
              </w:rPr>
              <w:t>1</w:t>
            </w:r>
            <w:r w:rsidRPr="00CA3A8D">
              <w:rPr>
                <w:color w:val="000000"/>
                <w:kern w:val="0"/>
                <w:sz w:val="23"/>
                <w:szCs w:val="23"/>
              </w:rPr>
              <w:t>月</w:t>
            </w:r>
            <w:r w:rsidRPr="00CA3A8D">
              <w:rPr>
                <w:color w:val="000000"/>
                <w:kern w:val="0"/>
                <w:sz w:val="23"/>
                <w:szCs w:val="23"/>
              </w:rPr>
              <w:t>20</w:t>
            </w:r>
            <w:r w:rsidRPr="00CA3A8D">
              <w:rPr>
                <w:color w:val="000000"/>
                <w:kern w:val="0"/>
                <w:sz w:val="23"/>
                <w:szCs w:val="23"/>
              </w:rPr>
              <w:t>日</w:t>
            </w:r>
          </w:p>
        </w:tc>
        <w:tc>
          <w:tcPr>
            <w:tcW w:w="5245" w:type="dxa"/>
            <w:vAlign w:val="center"/>
          </w:tcPr>
          <w:p w:rsidR="00A85A92" w:rsidRPr="00CA3A8D" w:rsidRDefault="00485251" w:rsidP="00485251">
            <w:pPr>
              <w:autoSpaceDE w:val="0"/>
              <w:autoSpaceDN w:val="0"/>
              <w:adjustRightInd w:val="0"/>
              <w:spacing w:beforeLines="50" w:before="180" w:line="360" w:lineRule="auto"/>
              <w:rPr>
                <w:color w:val="000000"/>
                <w:kern w:val="0"/>
                <w:sz w:val="23"/>
                <w:szCs w:val="23"/>
              </w:rPr>
            </w:pPr>
            <w:r w:rsidRPr="00CA3A8D">
              <w:rPr>
                <w:color w:val="000000"/>
                <w:kern w:val="0"/>
                <w:sz w:val="23"/>
                <w:szCs w:val="23"/>
              </w:rPr>
              <w:t>《关于公司董事会换届选举暨提名第四届董事会董事候选人的议案》、《关于召开公司</w:t>
            </w:r>
            <w:r w:rsidRPr="00CA3A8D">
              <w:rPr>
                <w:color w:val="000000"/>
                <w:kern w:val="0"/>
                <w:sz w:val="23"/>
                <w:szCs w:val="23"/>
              </w:rPr>
              <w:t xml:space="preserve"> 2020 </w:t>
            </w:r>
            <w:r w:rsidRPr="00CA3A8D">
              <w:rPr>
                <w:color w:val="000000"/>
                <w:kern w:val="0"/>
                <w:sz w:val="23"/>
                <w:szCs w:val="23"/>
              </w:rPr>
              <w:t>年第一次临时股东大会的议案》。</w:t>
            </w:r>
          </w:p>
        </w:tc>
      </w:tr>
      <w:tr w:rsidR="007E624E" w:rsidRPr="00A85A92" w:rsidTr="00F44F5E">
        <w:trPr>
          <w:jc w:val="center"/>
        </w:trPr>
        <w:tc>
          <w:tcPr>
            <w:tcW w:w="731" w:type="dxa"/>
            <w:vAlign w:val="center"/>
          </w:tcPr>
          <w:p w:rsidR="007E624E" w:rsidRPr="00CA3A8D" w:rsidRDefault="007E624E" w:rsidP="007E624E">
            <w:pPr>
              <w:autoSpaceDE w:val="0"/>
              <w:autoSpaceDN w:val="0"/>
              <w:adjustRightInd w:val="0"/>
              <w:spacing w:line="360" w:lineRule="auto"/>
              <w:jc w:val="center"/>
              <w:rPr>
                <w:sz w:val="23"/>
                <w:szCs w:val="23"/>
              </w:rPr>
            </w:pPr>
            <w:r w:rsidRPr="00CA3A8D">
              <w:rPr>
                <w:sz w:val="23"/>
                <w:szCs w:val="23"/>
              </w:rPr>
              <w:t>2</w:t>
            </w:r>
          </w:p>
        </w:tc>
        <w:tc>
          <w:tcPr>
            <w:tcW w:w="1680" w:type="dxa"/>
            <w:vAlign w:val="center"/>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第四届董事会第一次会议</w:t>
            </w:r>
          </w:p>
        </w:tc>
        <w:tc>
          <w:tcPr>
            <w:tcW w:w="1842" w:type="dxa"/>
            <w:vAlign w:val="center"/>
          </w:tcPr>
          <w:p w:rsidR="007E624E" w:rsidRPr="00CA3A8D" w:rsidRDefault="007E624E" w:rsidP="00933DB3">
            <w:pPr>
              <w:pStyle w:val="Default"/>
              <w:spacing w:beforeLines="50" w:before="180" w:line="360" w:lineRule="auto"/>
              <w:rPr>
                <w:rFonts w:ascii="Times New Roman" w:cs="Times New Roman"/>
                <w:sz w:val="23"/>
                <w:szCs w:val="23"/>
              </w:rPr>
            </w:pPr>
            <w:r w:rsidRPr="00CA3A8D">
              <w:rPr>
                <w:rFonts w:ascii="Times New Roman" w:cs="Times New Roman"/>
                <w:sz w:val="23"/>
                <w:szCs w:val="23"/>
              </w:rPr>
              <w:t>2020</w:t>
            </w:r>
            <w:r w:rsidR="00933DB3" w:rsidRPr="00CA3A8D">
              <w:rPr>
                <w:rFonts w:ascii="Times New Roman" w:cs="Times New Roman"/>
                <w:sz w:val="23"/>
                <w:szCs w:val="23"/>
              </w:rPr>
              <w:t>年</w:t>
            </w:r>
            <w:r w:rsidR="00933DB3" w:rsidRPr="00CA3A8D">
              <w:rPr>
                <w:rFonts w:ascii="Times New Roman" w:cs="Times New Roman"/>
                <w:sz w:val="23"/>
                <w:szCs w:val="23"/>
              </w:rPr>
              <w:t>2</w:t>
            </w:r>
            <w:r w:rsidR="00933DB3" w:rsidRPr="00CA3A8D">
              <w:rPr>
                <w:rFonts w:ascii="Times New Roman" w:cs="Times New Roman"/>
                <w:sz w:val="23"/>
                <w:szCs w:val="23"/>
              </w:rPr>
              <w:t>月</w:t>
            </w:r>
            <w:r w:rsidRPr="00CA3A8D">
              <w:rPr>
                <w:rFonts w:ascii="Times New Roman" w:cs="Times New Roman"/>
                <w:sz w:val="23"/>
                <w:szCs w:val="23"/>
              </w:rPr>
              <w:t>11</w:t>
            </w:r>
            <w:r w:rsidR="00933DB3" w:rsidRPr="00CA3A8D">
              <w:rPr>
                <w:rFonts w:ascii="Times New Roman" w:cs="Times New Roman"/>
                <w:sz w:val="23"/>
                <w:szCs w:val="23"/>
              </w:rPr>
              <w:t>日</w:t>
            </w:r>
          </w:p>
        </w:tc>
        <w:tc>
          <w:tcPr>
            <w:tcW w:w="5245" w:type="dxa"/>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关于选举公司第四届董事会董事长的议案》、《关于选举公司第四届董事会各专门委员会委员的议案》、《关于聘任公司总经理的议案》、《关于聘任公司副总经理的议案》、《关于聘任公司财务总监的议案》。</w:t>
            </w:r>
          </w:p>
        </w:tc>
      </w:tr>
      <w:tr w:rsidR="007E624E" w:rsidRPr="00751FF1" w:rsidTr="00F44F5E">
        <w:trPr>
          <w:jc w:val="center"/>
        </w:trPr>
        <w:tc>
          <w:tcPr>
            <w:tcW w:w="731" w:type="dxa"/>
            <w:vAlign w:val="center"/>
          </w:tcPr>
          <w:p w:rsidR="007E624E" w:rsidRPr="00CA3A8D" w:rsidRDefault="007E624E" w:rsidP="007E624E">
            <w:pPr>
              <w:autoSpaceDE w:val="0"/>
              <w:autoSpaceDN w:val="0"/>
              <w:adjustRightInd w:val="0"/>
              <w:spacing w:line="360" w:lineRule="auto"/>
              <w:jc w:val="center"/>
              <w:rPr>
                <w:sz w:val="23"/>
                <w:szCs w:val="23"/>
              </w:rPr>
            </w:pPr>
            <w:r w:rsidRPr="00CA3A8D">
              <w:rPr>
                <w:sz w:val="23"/>
                <w:szCs w:val="23"/>
              </w:rPr>
              <w:t>3</w:t>
            </w:r>
          </w:p>
        </w:tc>
        <w:tc>
          <w:tcPr>
            <w:tcW w:w="1680" w:type="dxa"/>
            <w:vAlign w:val="center"/>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第四届董事会第二次会议</w:t>
            </w:r>
          </w:p>
        </w:tc>
        <w:tc>
          <w:tcPr>
            <w:tcW w:w="1842" w:type="dxa"/>
            <w:vAlign w:val="center"/>
          </w:tcPr>
          <w:p w:rsidR="007E624E" w:rsidRPr="00CA3A8D" w:rsidRDefault="007E624E" w:rsidP="00933DB3">
            <w:pPr>
              <w:pStyle w:val="Default"/>
              <w:spacing w:beforeLines="50" w:before="180" w:line="360" w:lineRule="auto"/>
              <w:rPr>
                <w:rFonts w:ascii="Times New Roman" w:cs="Times New Roman"/>
                <w:sz w:val="23"/>
                <w:szCs w:val="23"/>
              </w:rPr>
            </w:pPr>
            <w:r w:rsidRPr="00CA3A8D">
              <w:rPr>
                <w:rFonts w:ascii="Times New Roman" w:cs="Times New Roman"/>
                <w:sz w:val="23"/>
                <w:szCs w:val="23"/>
              </w:rPr>
              <w:t>2020</w:t>
            </w:r>
            <w:r w:rsidR="00933DB3" w:rsidRPr="00CA3A8D">
              <w:rPr>
                <w:rFonts w:ascii="Times New Roman" w:cs="Times New Roman"/>
                <w:sz w:val="23"/>
                <w:szCs w:val="23"/>
              </w:rPr>
              <w:t>年</w:t>
            </w:r>
            <w:r w:rsidR="00933DB3" w:rsidRPr="00CA3A8D">
              <w:rPr>
                <w:rFonts w:ascii="Times New Roman" w:cs="Times New Roman"/>
                <w:sz w:val="23"/>
                <w:szCs w:val="23"/>
              </w:rPr>
              <w:t>3</w:t>
            </w:r>
            <w:r w:rsidR="00933DB3" w:rsidRPr="00CA3A8D">
              <w:rPr>
                <w:rFonts w:ascii="Times New Roman" w:cs="Times New Roman"/>
                <w:sz w:val="23"/>
                <w:szCs w:val="23"/>
              </w:rPr>
              <w:t>月</w:t>
            </w:r>
            <w:r w:rsidRPr="00CA3A8D">
              <w:rPr>
                <w:rFonts w:ascii="Times New Roman" w:cs="Times New Roman"/>
                <w:sz w:val="23"/>
                <w:szCs w:val="23"/>
              </w:rPr>
              <w:t>26</w:t>
            </w:r>
            <w:r w:rsidR="00933DB3" w:rsidRPr="00CA3A8D">
              <w:rPr>
                <w:rFonts w:ascii="Times New Roman" w:cs="Times New Roman"/>
                <w:sz w:val="23"/>
                <w:szCs w:val="23"/>
              </w:rPr>
              <w:t>日</w:t>
            </w:r>
          </w:p>
        </w:tc>
        <w:tc>
          <w:tcPr>
            <w:tcW w:w="5245" w:type="dxa"/>
            <w:vAlign w:val="center"/>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《公司</w:t>
            </w:r>
            <w:r w:rsidRPr="00CA3A8D">
              <w:rPr>
                <w:rFonts w:ascii="Times New Roman" w:cs="Times New Roman"/>
                <w:sz w:val="23"/>
                <w:szCs w:val="23"/>
              </w:rPr>
              <w:t>2019</w:t>
            </w:r>
            <w:r w:rsidRPr="00CA3A8D">
              <w:rPr>
                <w:rFonts w:ascii="Times New Roman" w:cs="Times New Roman"/>
                <w:sz w:val="23"/>
                <w:szCs w:val="23"/>
              </w:rPr>
              <w:t>年年度报告及其摘要》、《公司</w:t>
            </w:r>
            <w:r w:rsidRPr="00CA3A8D">
              <w:rPr>
                <w:rFonts w:ascii="Times New Roman" w:cs="Times New Roman"/>
                <w:sz w:val="23"/>
                <w:szCs w:val="23"/>
              </w:rPr>
              <w:t>2019</w:t>
            </w:r>
            <w:r w:rsidRPr="00CA3A8D">
              <w:rPr>
                <w:rFonts w:ascii="Times New Roman" w:cs="Times New Roman"/>
                <w:sz w:val="23"/>
                <w:szCs w:val="23"/>
              </w:rPr>
              <w:t>年度董事会工作报告》、《公司</w:t>
            </w:r>
            <w:r w:rsidRPr="00CA3A8D">
              <w:rPr>
                <w:rFonts w:ascii="Times New Roman" w:cs="Times New Roman"/>
                <w:sz w:val="23"/>
                <w:szCs w:val="23"/>
              </w:rPr>
              <w:t>2019</w:t>
            </w:r>
            <w:r w:rsidRPr="00CA3A8D">
              <w:rPr>
                <w:rFonts w:ascii="Times New Roman" w:cs="Times New Roman"/>
                <w:sz w:val="23"/>
                <w:szCs w:val="23"/>
              </w:rPr>
              <w:t>年度总经理</w:t>
            </w:r>
            <w:r w:rsidRPr="00CA3A8D">
              <w:rPr>
                <w:rFonts w:ascii="Times New Roman" w:cs="Times New Roman"/>
                <w:sz w:val="23"/>
                <w:szCs w:val="23"/>
              </w:rPr>
              <w:lastRenderedPageBreak/>
              <w:t>工作报告》、《公司</w:t>
            </w:r>
            <w:r w:rsidRPr="00CA3A8D">
              <w:rPr>
                <w:rFonts w:ascii="Times New Roman" w:cs="Times New Roman"/>
                <w:sz w:val="23"/>
                <w:szCs w:val="23"/>
              </w:rPr>
              <w:t>2019</w:t>
            </w:r>
            <w:r w:rsidRPr="00CA3A8D">
              <w:rPr>
                <w:rFonts w:ascii="Times New Roman" w:cs="Times New Roman"/>
                <w:sz w:val="23"/>
                <w:szCs w:val="23"/>
              </w:rPr>
              <w:t>年度财务决算报告》、《公司</w:t>
            </w:r>
            <w:r w:rsidRPr="00CA3A8D">
              <w:rPr>
                <w:rFonts w:ascii="Times New Roman" w:cs="Times New Roman"/>
                <w:sz w:val="23"/>
                <w:szCs w:val="23"/>
              </w:rPr>
              <w:t>2019</w:t>
            </w:r>
            <w:r w:rsidRPr="00CA3A8D">
              <w:rPr>
                <w:rFonts w:ascii="Times New Roman" w:cs="Times New Roman"/>
                <w:sz w:val="23"/>
                <w:szCs w:val="23"/>
              </w:rPr>
              <w:t>年度利润分配的预案》、《公司</w:t>
            </w:r>
            <w:r w:rsidRPr="00CA3A8D">
              <w:rPr>
                <w:rFonts w:ascii="Times New Roman" w:cs="Times New Roman"/>
                <w:sz w:val="23"/>
                <w:szCs w:val="23"/>
              </w:rPr>
              <w:t>2019</w:t>
            </w:r>
            <w:r w:rsidRPr="00CA3A8D">
              <w:rPr>
                <w:rFonts w:ascii="Times New Roman" w:cs="Times New Roman"/>
                <w:sz w:val="23"/>
                <w:szCs w:val="23"/>
              </w:rPr>
              <w:t>年度募集资金存放与使用情况专项报告》、《公司</w:t>
            </w:r>
            <w:r w:rsidRPr="00CA3A8D">
              <w:rPr>
                <w:rFonts w:ascii="Times New Roman" w:cs="Times New Roman"/>
                <w:sz w:val="23"/>
                <w:szCs w:val="23"/>
              </w:rPr>
              <w:t>2019</w:t>
            </w:r>
            <w:r w:rsidRPr="00CA3A8D">
              <w:rPr>
                <w:rFonts w:ascii="Times New Roman" w:cs="Times New Roman"/>
                <w:sz w:val="23"/>
                <w:szCs w:val="23"/>
              </w:rPr>
              <w:t>年度内部控制评价报告》、《关于使用闲置自有资金购买理财产品的议案》、《关于公司</w:t>
            </w:r>
            <w:r w:rsidRPr="00CA3A8D">
              <w:rPr>
                <w:rFonts w:ascii="Times New Roman" w:cs="Times New Roman"/>
                <w:sz w:val="23"/>
                <w:szCs w:val="23"/>
              </w:rPr>
              <w:t>2020</w:t>
            </w:r>
            <w:r w:rsidRPr="00CA3A8D">
              <w:rPr>
                <w:rFonts w:ascii="Times New Roman" w:cs="Times New Roman"/>
                <w:sz w:val="23"/>
                <w:szCs w:val="23"/>
              </w:rPr>
              <w:t>年度高级管理人员薪酬方案的议案》、《关于公司</w:t>
            </w:r>
            <w:r w:rsidRPr="00CA3A8D">
              <w:rPr>
                <w:rFonts w:ascii="Times New Roman" w:cs="Times New Roman"/>
                <w:sz w:val="23"/>
                <w:szCs w:val="23"/>
              </w:rPr>
              <w:t>2020</w:t>
            </w:r>
            <w:r w:rsidRPr="00CA3A8D">
              <w:rPr>
                <w:rFonts w:ascii="Times New Roman" w:cs="Times New Roman"/>
                <w:sz w:val="23"/>
                <w:szCs w:val="23"/>
              </w:rPr>
              <w:t>年度独立董事薪酬方案的议案》、《关于召开公司</w:t>
            </w:r>
            <w:r w:rsidRPr="00CA3A8D">
              <w:rPr>
                <w:rFonts w:ascii="Times New Roman" w:cs="Times New Roman"/>
                <w:sz w:val="23"/>
                <w:szCs w:val="23"/>
              </w:rPr>
              <w:t>2019</w:t>
            </w:r>
            <w:r w:rsidRPr="00CA3A8D">
              <w:rPr>
                <w:rFonts w:ascii="Times New Roman" w:cs="Times New Roman"/>
                <w:sz w:val="23"/>
                <w:szCs w:val="23"/>
              </w:rPr>
              <w:t>年年度股东大会的议案》。</w:t>
            </w:r>
          </w:p>
        </w:tc>
      </w:tr>
      <w:tr w:rsidR="007E624E" w:rsidRPr="00751FF1" w:rsidTr="00F44F5E">
        <w:trPr>
          <w:jc w:val="center"/>
        </w:trPr>
        <w:tc>
          <w:tcPr>
            <w:tcW w:w="731" w:type="dxa"/>
            <w:vAlign w:val="center"/>
          </w:tcPr>
          <w:p w:rsidR="007E624E" w:rsidRPr="00CA3A8D" w:rsidRDefault="007E624E" w:rsidP="007E624E">
            <w:pPr>
              <w:autoSpaceDE w:val="0"/>
              <w:autoSpaceDN w:val="0"/>
              <w:adjustRightInd w:val="0"/>
              <w:spacing w:line="360" w:lineRule="auto"/>
              <w:jc w:val="center"/>
              <w:rPr>
                <w:sz w:val="23"/>
                <w:szCs w:val="23"/>
              </w:rPr>
            </w:pPr>
            <w:r w:rsidRPr="00CA3A8D">
              <w:rPr>
                <w:sz w:val="23"/>
                <w:szCs w:val="23"/>
              </w:rPr>
              <w:lastRenderedPageBreak/>
              <w:t>4</w:t>
            </w:r>
          </w:p>
        </w:tc>
        <w:tc>
          <w:tcPr>
            <w:tcW w:w="1680" w:type="dxa"/>
            <w:vAlign w:val="center"/>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第四届董事会第三次会议</w:t>
            </w:r>
          </w:p>
        </w:tc>
        <w:tc>
          <w:tcPr>
            <w:tcW w:w="1842" w:type="dxa"/>
            <w:vAlign w:val="center"/>
          </w:tcPr>
          <w:p w:rsidR="007E624E" w:rsidRPr="00CA3A8D" w:rsidRDefault="00933DB3" w:rsidP="00933DB3">
            <w:pPr>
              <w:pStyle w:val="Default"/>
              <w:spacing w:beforeLines="50" w:before="180" w:line="360" w:lineRule="auto"/>
              <w:rPr>
                <w:rFonts w:ascii="Times New Roman" w:cs="Times New Roman"/>
                <w:sz w:val="23"/>
                <w:szCs w:val="23"/>
              </w:rPr>
            </w:pPr>
            <w:r w:rsidRPr="00CA3A8D">
              <w:rPr>
                <w:rFonts w:ascii="Times New Roman" w:cs="Times New Roman"/>
                <w:sz w:val="23"/>
                <w:szCs w:val="23"/>
              </w:rPr>
              <w:t>2020</w:t>
            </w:r>
            <w:r w:rsidRPr="00CA3A8D">
              <w:rPr>
                <w:rFonts w:ascii="Times New Roman" w:cs="Times New Roman"/>
                <w:sz w:val="23"/>
                <w:szCs w:val="23"/>
              </w:rPr>
              <w:t>年</w:t>
            </w:r>
            <w:r w:rsidRPr="00CA3A8D">
              <w:rPr>
                <w:rFonts w:ascii="Times New Roman" w:cs="Times New Roman"/>
                <w:sz w:val="23"/>
                <w:szCs w:val="23"/>
              </w:rPr>
              <w:t>4</w:t>
            </w:r>
            <w:r w:rsidRPr="00CA3A8D">
              <w:rPr>
                <w:rFonts w:ascii="Times New Roman" w:cs="Times New Roman"/>
                <w:sz w:val="23"/>
                <w:szCs w:val="23"/>
              </w:rPr>
              <w:t>月</w:t>
            </w:r>
            <w:r w:rsidR="007E624E" w:rsidRPr="00CA3A8D">
              <w:rPr>
                <w:rFonts w:ascii="Times New Roman" w:cs="Times New Roman"/>
                <w:sz w:val="23"/>
                <w:szCs w:val="23"/>
              </w:rPr>
              <w:t>28</w:t>
            </w:r>
            <w:r w:rsidRPr="00CA3A8D">
              <w:rPr>
                <w:rFonts w:ascii="Times New Roman" w:cs="Times New Roman"/>
                <w:sz w:val="23"/>
                <w:szCs w:val="23"/>
              </w:rPr>
              <w:t>日</w:t>
            </w:r>
          </w:p>
        </w:tc>
        <w:tc>
          <w:tcPr>
            <w:tcW w:w="5245" w:type="dxa"/>
            <w:vAlign w:val="bottom"/>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《公司</w:t>
            </w:r>
            <w:r w:rsidRPr="00CA3A8D">
              <w:rPr>
                <w:rFonts w:ascii="Times New Roman" w:cs="Times New Roman"/>
                <w:sz w:val="23"/>
                <w:szCs w:val="23"/>
              </w:rPr>
              <w:t>2020</w:t>
            </w:r>
            <w:r w:rsidRPr="00CA3A8D">
              <w:rPr>
                <w:rFonts w:ascii="Times New Roman" w:cs="Times New Roman"/>
                <w:sz w:val="23"/>
                <w:szCs w:val="23"/>
              </w:rPr>
              <w:t>年第一季度报告》、《关于会计政策变更的议案》。</w:t>
            </w:r>
            <w:r w:rsidRPr="00CA3A8D">
              <w:rPr>
                <w:rFonts w:ascii="Times New Roman" w:cs="Times New Roman"/>
                <w:sz w:val="23"/>
                <w:szCs w:val="23"/>
              </w:rPr>
              <w:t xml:space="preserve"> </w:t>
            </w:r>
          </w:p>
        </w:tc>
      </w:tr>
      <w:tr w:rsidR="007E624E" w:rsidRPr="00751FF1" w:rsidTr="00F44F5E">
        <w:trPr>
          <w:trHeight w:val="1289"/>
          <w:jc w:val="center"/>
        </w:trPr>
        <w:tc>
          <w:tcPr>
            <w:tcW w:w="731" w:type="dxa"/>
            <w:vAlign w:val="center"/>
          </w:tcPr>
          <w:p w:rsidR="007E624E" w:rsidRPr="00CA3A8D" w:rsidRDefault="007E624E" w:rsidP="007E624E">
            <w:pPr>
              <w:autoSpaceDE w:val="0"/>
              <w:autoSpaceDN w:val="0"/>
              <w:adjustRightInd w:val="0"/>
              <w:spacing w:line="360" w:lineRule="auto"/>
              <w:jc w:val="center"/>
              <w:rPr>
                <w:sz w:val="23"/>
                <w:szCs w:val="23"/>
              </w:rPr>
            </w:pPr>
            <w:r w:rsidRPr="00CA3A8D">
              <w:rPr>
                <w:sz w:val="23"/>
                <w:szCs w:val="23"/>
              </w:rPr>
              <w:t>5</w:t>
            </w:r>
          </w:p>
        </w:tc>
        <w:tc>
          <w:tcPr>
            <w:tcW w:w="1680" w:type="dxa"/>
            <w:vAlign w:val="center"/>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第四届董事会第四次会议</w:t>
            </w:r>
          </w:p>
        </w:tc>
        <w:tc>
          <w:tcPr>
            <w:tcW w:w="1842" w:type="dxa"/>
            <w:vAlign w:val="center"/>
          </w:tcPr>
          <w:p w:rsidR="007E624E" w:rsidRPr="00CA3A8D" w:rsidRDefault="007E624E" w:rsidP="00933DB3">
            <w:pPr>
              <w:pStyle w:val="Default"/>
              <w:spacing w:beforeLines="50" w:before="180" w:line="360" w:lineRule="auto"/>
              <w:rPr>
                <w:rFonts w:ascii="Times New Roman" w:cs="Times New Roman"/>
                <w:sz w:val="23"/>
                <w:szCs w:val="23"/>
              </w:rPr>
            </w:pPr>
            <w:r w:rsidRPr="00CA3A8D">
              <w:rPr>
                <w:rFonts w:ascii="Times New Roman" w:cs="Times New Roman"/>
                <w:sz w:val="23"/>
                <w:szCs w:val="23"/>
              </w:rPr>
              <w:t>2020</w:t>
            </w:r>
            <w:r w:rsidR="00933DB3" w:rsidRPr="00CA3A8D">
              <w:rPr>
                <w:rFonts w:ascii="Times New Roman" w:cs="Times New Roman"/>
                <w:sz w:val="23"/>
                <w:szCs w:val="23"/>
              </w:rPr>
              <w:t>年</w:t>
            </w:r>
            <w:r w:rsidRPr="00CA3A8D">
              <w:rPr>
                <w:rFonts w:ascii="Times New Roman" w:cs="Times New Roman"/>
                <w:sz w:val="23"/>
                <w:szCs w:val="23"/>
              </w:rPr>
              <w:t>8</w:t>
            </w:r>
            <w:r w:rsidR="00933DB3" w:rsidRPr="00CA3A8D">
              <w:rPr>
                <w:rFonts w:ascii="Times New Roman" w:cs="Times New Roman"/>
                <w:sz w:val="23"/>
                <w:szCs w:val="23"/>
              </w:rPr>
              <w:t>月</w:t>
            </w:r>
            <w:r w:rsidRPr="00CA3A8D">
              <w:rPr>
                <w:rFonts w:ascii="Times New Roman" w:cs="Times New Roman"/>
                <w:sz w:val="23"/>
                <w:szCs w:val="23"/>
              </w:rPr>
              <w:t>19</w:t>
            </w:r>
            <w:r w:rsidR="00933DB3" w:rsidRPr="00CA3A8D">
              <w:rPr>
                <w:rFonts w:ascii="Times New Roman" w:cs="Times New Roman"/>
                <w:sz w:val="23"/>
                <w:szCs w:val="23"/>
              </w:rPr>
              <w:t>日</w:t>
            </w:r>
          </w:p>
        </w:tc>
        <w:tc>
          <w:tcPr>
            <w:tcW w:w="5245" w:type="dxa"/>
            <w:vAlign w:val="bottom"/>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《公司</w:t>
            </w:r>
            <w:r w:rsidRPr="00CA3A8D">
              <w:rPr>
                <w:rFonts w:ascii="Times New Roman" w:cs="Times New Roman"/>
                <w:sz w:val="23"/>
                <w:szCs w:val="23"/>
              </w:rPr>
              <w:t>2020</w:t>
            </w:r>
            <w:r w:rsidRPr="00CA3A8D">
              <w:rPr>
                <w:rFonts w:ascii="Times New Roman" w:cs="Times New Roman"/>
                <w:sz w:val="23"/>
                <w:szCs w:val="23"/>
              </w:rPr>
              <w:t>年半年度报告及其摘要》、《公司</w:t>
            </w:r>
            <w:r w:rsidRPr="00CA3A8D">
              <w:rPr>
                <w:rFonts w:ascii="Times New Roman" w:cs="Times New Roman"/>
                <w:sz w:val="23"/>
                <w:szCs w:val="23"/>
              </w:rPr>
              <w:t>2020</w:t>
            </w:r>
            <w:r w:rsidRPr="00CA3A8D">
              <w:rPr>
                <w:rFonts w:ascii="Times New Roman" w:cs="Times New Roman"/>
                <w:sz w:val="23"/>
                <w:szCs w:val="23"/>
              </w:rPr>
              <w:t>年半年度募集资金存放与使用情况专项报告》。</w:t>
            </w:r>
            <w:r w:rsidRPr="00CA3A8D">
              <w:rPr>
                <w:rFonts w:ascii="Times New Roman" w:cs="Times New Roman"/>
                <w:sz w:val="23"/>
                <w:szCs w:val="23"/>
              </w:rPr>
              <w:t xml:space="preserve"> </w:t>
            </w:r>
          </w:p>
        </w:tc>
      </w:tr>
      <w:tr w:rsidR="007E624E" w:rsidRPr="00F91D85" w:rsidTr="00F44F5E">
        <w:trPr>
          <w:trHeight w:val="784"/>
          <w:jc w:val="center"/>
        </w:trPr>
        <w:tc>
          <w:tcPr>
            <w:tcW w:w="731" w:type="dxa"/>
            <w:vAlign w:val="center"/>
          </w:tcPr>
          <w:p w:rsidR="007E624E" w:rsidRPr="00CA3A8D" w:rsidRDefault="007E624E" w:rsidP="007E624E">
            <w:pPr>
              <w:autoSpaceDE w:val="0"/>
              <w:autoSpaceDN w:val="0"/>
              <w:adjustRightInd w:val="0"/>
              <w:spacing w:line="360" w:lineRule="auto"/>
              <w:jc w:val="center"/>
              <w:rPr>
                <w:sz w:val="23"/>
                <w:szCs w:val="23"/>
              </w:rPr>
            </w:pPr>
            <w:r w:rsidRPr="00CA3A8D">
              <w:rPr>
                <w:sz w:val="23"/>
                <w:szCs w:val="23"/>
              </w:rPr>
              <w:t>6</w:t>
            </w:r>
          </w:p>
        </w:tc>
        <w:tc>
          <w:tcPr>
            <w:tcW w:w="1680" w:type="dxa"/>
            <w:vAlign w:val="center"/>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第四届董事会第五次会议</w:t>
            </w:r>
          </w:p>
        </w:tc>
        <w:tc>
          <w:tcPr>
            <w:tcW w:w="1842" w:type="dxa"/>
            <w:vAlign w:val="center"/>
          </w:tcPr>
          <w:p w:rsidR="007E624E" w:rsidRPr="00CA3A8D" w:rsidRDefault="007E624E" w:rsidP="00933DB3">
            <w:pPr>
              <w:pStyle w:val="Default"/>
              <w:spacing w:beforeLines="50" w:before="180" w:line="360" w:lineRule="auto"/>
              <w:rPr>
                <w:rFonts w:ascii="Times New Roman" w:cs="Times New Roman"/>
                <w:sz w:val="23"/>
                <w:szCs w:val="23"/>
              </w:rPr>
            </w:pPr>
            <w:r w:rsidRPr="00CA3A8D">
              <w:rPr>
                <w:rFonts w:ascii="Times New Roman" w:cs="Times New Roman"/>
                <w:sz w:val="23"/>
                <w:szCs w:val="23"/>
              </w:rPr>
              <w:t>2020</w:t>
            </w:r>
            <w:r w:rsidR="00933DB3" w:rsidRPr="00CA3A8D">
              <w:rPr>
                <w:rFonts w:ascii="Times New Roman" w:cs="Times New Roman"/>
                <w:sz w:val="23"/>
                <w:szCs w:val="23"/>
              </w:rPr>
              <w:t>年</w:t>
            </w:r>
            <w:r w:rsidRPr="00CA3A8D">
              <w:rPr>
                <w:rFonts w:ascii="Times New Roman" w:cs="Times New Roman"/>
                <w:sz w:val="23"/>
                <w:szCs w:val="23"/>
              </w:rPr>
              <w:t>9</w:t>
            </w:r>
            <w:r w:rsidR="00933DB3" w:rsidRPr="00CA3A8D">
              <w:rPr>
                <w:rFonts w:ascii="Times New Roman" w:cs="Times New Roman"/>
                <w:sz w:val="23"/>
                <w:szCs w:val="23"/>
              </w:rPr>
              <w:t>月</w:t>
            </w:r>
            <w:r w:rsidRPr="00CA3A8D">
              <w:rPr>
                <w:rFonts w:ascii="Times New Roman" w:cs="Times New Roman"/>
                <w:sz w:val="23"/>
                <w:szCs w:val="23"/>
              </w:rPr>
              <w:t>11</w:t>
            </w:r>
            <w:r w:rsidR="00933DB3" w:rsidRPr="00CA3A8D">
              <w:rPr>
                <w:rFonts w:ascii="Times New Roman" w:cs="Times New Roman"/>
                <w:sz w:val="23"/>
                <w:szCs w:val="23"/>
              </w:rPr>
              <w:t>日</w:t>
            </w:r>
          </w:p>
        </w:tc>
        <w:tc>
          <w:tcPr>
            <w:tcW w:w="5245" w:type="dxa"/>
            <w:vAlign w:val="bottom"/>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《关于续聘安永华明会计师事务所（特殊普通合伙）为公司</w:t>
            </w:r>
            <w:r w:rsidRPr="00CA3A8D">
              <w:rPr>
                <w:rFonts w:ascii="Times New Roman" w:cs="Times New Roman"/>
                <w:sz w:val="23"/>
                <w:szCs w:val="23"/>
              </w:rPr>
              <w:t>2020</w:t>
            </w:r>
            <w:r w:rsidRPr="00CA3A8D">
              <w:rPr>
                <w:rFonts w:ascii="Times New Roman" w:cs="Times New Roman"/>
                <w:sz w:val="23"/>
                <w:szCs w:val="23"/>
              </w:rPr>
              <w:t>年度审计机构的议案》、《关于聘任高级管理人员的议案》、《关于修订</w:t>
            </w:r>
            <w:r w:rsidRPr="00CA3A8D">
              <w:rPr>
                <w:rFonts w:ascii="Times New Roman" w:cs="Times New Roman"/>
                <w:sz w:val="23"/>
                <w:szCs w:val="23"/>
              </w:rPr>
              <w:t>&lt;</w:t>
            </w:r>
            <w:r w:rsidRPr="00CA3A8D">
              <w:rPr>
                <w:rFonts w:ascii="Times New Roman" w:cs="Times New Roman"/>
                <w:sz w:val="23"/>
                <w:szCs w:val="23"/>
              </w:rPr>
              <w:t>公司章程</w:t>
            </w:r>
            <w:r w:rsidRPr="00CA3A8D">
              <w:rPr>
                <w:rFonts w:ascii="Times New Roman" w:cs="Times New Roman"/>
                <w:sz w:val="23"/>
                <w:szCs w:val="23"/>
              </w:rPr>
              <w:t>&gt;</w:t>
            </w:r>
            <w:r w:rsidRPr="00CA3A8D">
              <w:rPr>
                <w:rFonts w:ascii="Times New Roman" w:cs="Times New Roman"/>
                <w:sz w:val="23"/>
                <w:szCs w:val="23"/>
              </w:rPr>
              <w:t>部分条款的议案》、《关于修订</w:t>
            </w:r>
            <w:r w:rsidRPr="00CA3A8D">
              <w:rPr>
                <w:rFonts w:ascii="Times New Roman" w:cs="Times New Roman"/>
                <w:sz w:val="23"/>
                <w:szCs w:val="23"/>
              </w:rPr>
              <w:t>&lt;</w:t>
            </w:r>
            <w:r w:rsidRPr="00CA3A8D">
              <w:rPr>
                <w:rFonts w:ascii="Times New Roman" w:cs="Times New Roman"/>
                <w:sz w:val="23"/>
                <w:szCs w:val="23"/>
              </w:rPr>
              <w:t>股东大会议事规则</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董事会议事规则</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独立董事制度</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关联交易决策制度</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对外担保制度</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对外投资决策制度</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信息披露事务管理制度</w:t>
            </w:r>
            <w:r w:rsidRPr="00CA3A8D">
              <w:rPr>
                <w:rFonts w:ascii="Times New Roman" w:cs="Times New Roman"/>
                <w:sz w:val="23"/>
                <w:szCs w:val="23"/>
              </w:rPr>
              <w:t>&gt;</w:t>
            </w:r>
            <w:r w:rsidRPr="00CA3A8D">
              <w:rPr>
                <w:rFonts w:ascii="Times New Roman" w:cs="Times New Roman"/>
                <w:sz w:val="23"/>
                <w:szCs w:val="23"/>
              </w:rPr>
              <w:t>的议案》、《关于召开公司</w:t>
            </w:r>
            <w:r w:rsidRPr="00CA3A8D">
              <w:rPr>
                <w:rFonts w:ascii="Times New Roman" w:cs="Times New Roman"/>
                <w:sz w:val="23"/>
                <w:szCs w:val="23"/>
              </w:rPr>
              <w:t>2020</w:t>
            </w:r>
            <w:r w:rsidRPr="00CA3A8D">
              <w:rPr>
                <w:rFonts w:ascii="Times New Roman" w:cs="Times New Roman"/>
                <w:sz w:val="23"/>
                <w:szCs w:val="23"/>
              </w:rPr>
              <w:t>年第二次临时股东大会的议案》。</w:t>
            </w:r>
          </w:p>
        </w:tc>
      </w:tr>
      <w:tr w:rsidR="007E624E" w:rsidRPr="00F91D85" w:rsidTr="00F44F5E">
        <w:trPr>
          <w:trHeight w:val="784"/>
          <w:jc w:val="center"/>
        </w:trPr>
        <w:tc>
          <w:tcPr>
            <w:tcW w:w="731" w:type="dxa"/>
            <w:vAlign w:val="center"/>
          </w:tcPr>
          <w:p w:rsidR="007E624E" w:rsidRPr="00CA3A8D" w:rsidRDefault="007E624E" w:rsidP="007E624E">
            <w:pPr>
              <w:autoSpaceDE w:val="0"/>
              <w:autoSpaceDN w:val="0"/>
              <w:adjustRightInd w:val="0"/>
              <w:spacing w:line="360" w:lineRule="auto"/>
              <w:jc w:val="center"/>
              <w:rPr>
                <w:sz w:val="23"/>
                <w:szCs w:val="23"/>
              </w:rPr>
            </w:pPr>
            <w:r w:rsidRPr="00CA3A8D">
              <w:rPr>
                <w:sz w:val="23"/>
                <w:szCs w:val="23"/>
              </w:rPr>
              <w:t>7</w:t>
            </w:r>
          </w:p>
        </w:tc>
        <w:tc>
          <w:tcPr>
            <w:tcW w:w="1680" w:type="dxa"/>
            <w:vAlign w:val="center"/>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第四届董事会第六次会议</w:t>
            </w:r>
          </w:p>
        </w:tc>
        <w:tc>
          <w:tcPr>
            <w:tcW w:w="1842" w:type="dxa"/>
            <w:vAlign w:val="center"/>
          </w:tcPr>
          <w:p w:rsidR="007E624E" w:rsidRPr="00CA3A8D" w:rsidRDefault="007E624E" w:rsidP="00933DB3">
            <w:pPr>
              <w:pStyle w:val="Default"/>
              <w:spacing w:beforeLines="50" w:before="180" w:line="360" w:lineRule="auto"/>
              <w:rPr>
                <w:rFonts w:ascii="Times New Roman" w:cs="Times New Roman"/>
                <w:sz w:val="23"/>
                <w:szCs w:val="23"/>
              </w:rPr>
            </w:pPr>
            <w:r w:rsidRPr="00CA3A8D">
              <w:rPr>
                <w:rFonts w:ascii="Times New Roman" w:cs="Times New Roman"/>
                <w:sz w:val="23"/>
                <w:szCs w:val="23"/>
              </w:rPr>
              <w:t>2020</w:t>
            </w:r>
            <w:r w:rsidR="00933DB3" w:rsidRPr="00CA3A8D">
              <w:rPr>
                <w:rFonts w:ascii="Times New Roman" w:cs="Times New Roman"/>
                <w:sz w:val="23"/>
                <w:szCs w:val="23"/>
              </w:rPr>
              <w:t>年</w:t>
            </w:r>
            <w:r w:rsidRPr="00CA3A8D">
              <w:rPr>
                <w:rFonts w:ascii="Times New Roman" w:cs="Times New Roman"/>
                <w:sz w:val="23"/>
                <w:szCs w:val="23"/>
              </w:rPr>
              <w:t>10</w:t>
            </w:r>
            <w:r w:rsidR="00933DB3" w:rsidRPr="00CA3A8D">
              <w:rPr>
                <w:rFonts w:ascii="Times New Roman" w:cs="Times New Roman"/>
                <w:sz w:val="23"/>
                <w:szCs w:val="23"/>
              </w:rPr>
              <w:t>月</w:t>
            </w:r>
            <w:r w:rsidRPr="00CA3A8D">
              <w:rPr>
                <w:rFonts w:ascii="Times New Roman" w:cs="Times New Roman"/>
                <w:sz w:val="23"/>
                <w:szCs w:val="23"/>
              </w:rPr>
              <w:t>22</w:t>
            </w:r>
            <w:r w:rsidR="00933DB3" w:rsidRPr="00CA3A8D">
              <w:rPr>
                <w:rFonts w:ascii="Times New Roman" w:cs="Times New Roman"/>
                <w:sz w:val="23"/>
                <w:szCs w:val="23"/>
              </w:rPr>
              <w:t>日</w:t>
            </w:r>
          </w:p>
        </w:tc>
        <w:tc>
          <w:tcPr>
            <w:tcW w:w="5245" w:type="dxa"/>
            <w:vAlign w:val="bottom"/>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《公司</w:t>
            </w:r>
            <w:r w:rsidRPr="00CA3A8D">
              <w:rPr>
                <w:rFonts w:ascii="Times New Roman" w:cs="Times New Roman"/>
                <w:sz w:val="23"/>
                <w:szCs w:val="23"/>
              </w:rPr>
              <w:t>2020</w:t>
            </w:r>
            <w:r w:rsidRPr="00CA3A8D">
              <w:rPr>
                <w:rFonts w:ascii="Times New Roman" w:cs="Times New Roman"/>
                <w:sz w:val="23"/>
                <w:szCs w:val="23"/>
              </w:rPr>
              <w:t>年第三季度报告》、《关于修订</w:t>
            </w:r>
            <w:r w:rsidRPr="00CA3A8D">
              <w:rPr>
                <w:rFonts w:ascii="Times New Roman" w:cs="Times New Roman"/>
                <w:sz w:val="23"/>
                <w:szCs w:val="23"/>
              </w:rPr>
              <w:t>&lt;</w:t>
            </w:r>
            <w:r w:rsidRPr="00CA3A8D">
              <w:rPr>
                <w:rFonts w:ascii="Times New Roman" w:cs="Times New Roman"/>
                <w:sz w:val="23"/>
                <w:szCs w:val="23"/>
              </w:rPr>
              <w:t>董事会战略委员会工作细则</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董事会审计委员会工作细则</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董事会提名委员会工作细则</w:t>
            </w:r>
            <w:r w:rsidRPr="00CA3A8D">
              <w:rPr>
                <w:rFonts w:ascii="Times New Roman" w:cs="Times New Roman"/>
                <w:sz w:val="23"/>
                <w:szCs w:val="23"/>
              </w:rPr>
              <w:t>&gt;</w:t>
            </w:r>
            <w:r w:rsidRPr="00CA3A8D">
              <w:rPr>
                <w:rFonts w:ascii="Times New Roman" w:cs="Times New Roman"/>
                <w:sz w:val="23"/>
                <w:szCs w:val="23"/>
              </w:rPr>
              <w:t>的议案》、《关</w:t>
            </w:r>
            <w:r w:rsidRPr="00CA3A8D">
              <w:rPr>
                <w:rFonts w:ascii="Times New Roman" w:cs="Times New Roman"/>
                <w:sz w:val="23"/>
                <w:szCs w:val="23"/>
              </w:rPr>
              <w:lastRenderedPageBreak/>
              <w:t>于修订</w:t>
            </w:r>
            <w:r w:rsidRPr="00CA3A8D">
              <w:rPr>
                <w:rFonts w:ascii="Times New Roman" w:cs="Times New Roman"/>
                <w:sz w:val="23"/>
                <w:szCs w:val="23"/>
              </w:rPr>
              <w:t>&lt;</w:t>
            </w:r>
            <w:r w:rsidRPr="00CA3A8D">
              <w:rPr>
                <w:rFonts w:ascii="Times New Roman" w:cs="Times New Roman"/>
                <w:sz w:val="23"/>
                <w:szCs w:val="23"/>
              </w:rPr>
              <w:t>董事会薪酬和考核委员会工作细则</w:t>
            </w:r>
            <w:r w:rsidRPr="00CA3A8D">
              <w:rPr>
                <w:rFonts w:ascii="Times New Roman" w:cs="Times New Roman"/>
                <w:sz w:val="23"/>
                <w:szCs w:val="23"/>
              </w:rPr>
              <w:t>&gt;</w:t>
            </w:r>
            <w:r w:rsidRPr="00CA3A8D">
              <w:rPr>
                <w:rFonts w:ascii="Times New Roman" w:cs="Times New Roman"/>
                <w:sz w:val="23"/>
                <w:szCs w:val="23"/>
              </w:rPr>
              <w:t>的议案》。</w:t>
            </w:r>
          </w:p>
        </w:tc>
      </w:tr>
      <w:tr w:rsidR="007E624E" w:rsidRPr="00F91D85" w:rsidTr="00F44F5E">
        <w:trPr>
          <w:trHeight w:val="784"/>
          <w:jc w:val="center"/>
        </w:trPr>
        <w:tc>
          <w:tcPr>
            <w:tcW w:w="731" w:type="dxa"/>
            <w:vAlign w:val="center"/>
          </w:tcPr>
          <w:p w:rsidR="007E624E" w:rsidRPr="00CA3A8D" w:rsidRDefault="007E624E" w:rsidP="007E624E">
            <w:pPr>
              <w:autoSpaceDE w:val="0"/>
              <w:autoSpaceDN w:val="0"/>
              <w:adjustRightInd w:val="0"/>
              <w:spacing w:line="360" w:lineRule="auto"/>
              <w:jc w:val="center"/>
              <w:rPr>
                <w:sz w:val="23"/>
                <w:szCs w:val="23"/>
              </w:rPr>
            </w:pPr>
            <w:r w:rsidRPr="00CA3A8D">
              <w:rPr>
                <w:sz w:val="23"/>
                <w:szCs w:val="23"/>
              </w:rPr>
              <w:lastRenderedPageBreak/>
              <w:t>8</w:t>
            </w:r>
          </w:p>
        </w:tc>
        <w:tc>
          <w:tcPr>
            <w:tcW w:w="1680" w:type="dxa"/>
            <w:vAlign w:val="center"/>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第四届董事会第七次会议</w:t>
            </w:r>
          </w:p>
        </w:tc>
        <w:tc>
          <w:tcPr>
            <w:tcW w:w="1842" w:type="dxa"/>
            <w:vAlign w:val="center"/>
          </w:tcPr>
          <w:p w:rsidR="007E624E" w:rsidRPr="00CA3A8D" w:rsidRDefault="00A560EE" w:rsidP="00A560EE">
            <w:pPr>
              <w:pStyle w:val="Default"/>
              <w:spacing w:beforeLines="50" w:before="180" w:line="360" w:lineRule="auto"/>
              <w:rPr>
                <w:rFonts w:ascii="Times New Roman" w:cs="Times New Roman"/>
                <w:sz w:val="23"/>
                <w:szCs w:val="23"/>
              </w:rPr>
            </w:pPr>
            <w:r w:rsidRPr="00CA3A8D">
              <w:rPr>
                <w:rFonts w:ascii="Times New Roman" w:cs="Times New Roman"/>
                <w:sz w:val="23"/>
                <w:szCs w:val="23"/>
              </w:rPr>
              <w:t>2020</w:t>
            </w:r>
            <w:r w:rsidRPr="00CA3A8D">
              <w:rPr>
                <w:rFonts w:ascii="Times New Roman" w:cs="Times New Roman"/>
                <w:sz w:val="23"/>
                <w:szCs w:val="23"/>
              </w:rPr>
              <w:t>年</w:t>
            </w:r>
            <w:r w:rsidRPr="00CA3A8D">
              <w:rPr>
                <w:rFonts w:ascii="Times New Roman" w:cs="Times New Roman"/>
                <w:sz w:val="23"/>
                <w:szCs w:val="23"/>
              </w:rPr>
              <w:t>11</w:t>
            </w:r>
            <w:r w:rsidRPr="00CA3A8D">
              <w:rPr>
                <w:rFonts w:ascii="Times New Roman" w:cs="Times New Roman"/>
                <w:sz w:val="23"/>
                <w:szCs w:val="23"/>
              </w:rPr>
              <w:t>月</w:t>
            </w:r>
            <w:r w:rsidRPr="00CA3A8D">
              <w:rPr>
                <w:rFonts w:ascii="Times New Roman" w:cs="Times New Roman"/>
                <w:sz w:val="23"/>
                <w:szCs w:val="23"/>
              </w:rPr>
              <w:t>17</w:t>
            </w:r>
            <w:r w:rsidRPr="00CA3A8D">
              <w:rPr>
                <w:rFonts w:ascii="Times New Roman" w:cs="Times New Roman"/>
                <w:sz w:val="23"/>
                <w:szCs w:val="23"/>
              </w:rPr>
              <w:t>日</w:t>
            </w:r>
          </w:p>
        </w:tc>
        <w:tc>
          <w:tcPr>
            <w:tcW w:w="5245" w:type="dxa"/>
            <w:vAlign w:val="center"/>
          </w:tcPr>
          <w:p w:rsidR="007E624E" w:rsidRPr="00CA3A8D" w:rsidRDefault="009A59BD" w:rsidP="00526E11">
            <w:pPr>
              <w:pStyle w:val="Default"/>
              <w:spacing w:beforeLines="50" w:before="180" w:line="360" w:lineRule="auto"/>
              <w:rPr>
                <w:rFonts w:ascii="Times New Roman" w:cs="Times New Roman"/>
                <w:sz w:val="23"/>
                <w:szCs w:val="23"/>
              </w:rPr>
            </w:pPr>
            <w:r w:rsidRPr="00CA3A8D">
              <w:rPr>
                <w:rFonts w:ascii="Times New Roman" w:cs="Times New Roman"/>
                <w:sz w:val="23"/>
                <w:szCs w:val="23"/>
              </w:rPr>
              <w:t>《关于公司符合向特定对象发行</w:t>
            </w:r>
            <w:r w:rsidRPr="00CA3A8D">
              <w:rPr>
                <w:rFonts w:ascii="Times New Roman" w:cs="Times New Roman"/>
                <w:sz w:val="23"/>
                <w:szCs w:val="23"/>
              </w:rPr>
              <w:t>A</w:t>
            </w:r>
            <w:r w:rsidRPr="00CA3A8D">
              <w:rPr>
                <w:rFonts w:ascii="Times New Roman" w:cs="Times New Roman"/>
                <w:sz w:val="23"/>
                <w:szCs w:val="23"/>
              </w:rPr>
              <w:t>股股票条件的议案》、《关于公司</w:t>
            </w:r>
            <w:r w:rsidRPr="00CA3A8D">
              <w:rPr>
                <w:rFonts w:ascii="Times New Roman" w:cs="Times New Roman"/>
                <w:sz w:val="23"/>
                <w:szCs w:val="23"/>
              </w:rPr>
              <w:t>2020</w:t>
            </w:r>
            <w:r w:rsidRPr="00CA3A8D">
              <w:rPr>
                <w:rFonts w:ascii="Times New Roman" w:cs="Times New Roman"/>
                <w:sz w:val="23"/>
                <w:szCs w:val="23"/>
              </w:rPr>
              <w:t>年度向特定对象发行</w:t>
            </w:r>
            <w:r w:rsidRPr="00CA3A8D">
              <w:rPr>
                <w:rFonts w:ascii="Times New Roman" w:cs="Times New Roman"/>
                <w:sz w:val="23"/>
                <w:szCs w:val="23"/>
              </w:rPr>
              <w:t>A</w:t>
            </w:r>
            <w:r w:rsidRPr="00CA3A8D">
              <w:rPr>
                <w:rFonts w:ascii="Times New Roman" w:cs="Times New Roman"/>
                <w:sz w:val="23"/>
                <w:szCs w:val="23"/>
              </w:rPr>
              <w:t>股股票方案的议案》、《关于公司</w:t>
            </w:r>
            <w:r w:rsidRPr="00CA3A8D">
              <w:rPr>
                <w:rFonts w:ascii="Times New Roman" w:cs="Times New Roman"/>
                <w:sz w:val="23"/>
                <w:szCs w:val="23"/>
              </w:rPr>
              <w:t>2020</w:t>
            </w:r>
            <w:r w:rsidRPr="00CA3A8D">
              <w:rPr>
                <w:rFonts w:ascii="Times New Roman" w:cs="Times New Roman"/>
                <w:sz w:val="23"/>
                <w:szCs w:val="23"/>
              </w:rPr>
              <w:t>年度向特定对象发行</w:t>
            </w:r>
            <w:r w:rsidRPr="00CA3A8D">
              <w:rPr>
                <w:rFonts w:ascii="Times New Roman" w:cs="Times New Roman"/>
                <w:sz w:val="23"/>
                <w:szCs w:val="23"/>
              </w:rPr>
              <w:t>A</w:t>
            </w:r>
            <w:r w:rsidRPr="00CA3A8D">
              <w:rPr>
                <w:rFonts w:ascii="Times New Roman" w:cs="Times New Roman"/>
                <w:sz w:val="23"/>
                <w:szCs w:val="23"/>
              </w:rPr>
              <w:t>股股票方案论证分析报告的议案》、《关于公司</w:t>
            </w:r>
            <w:r w:rsidRPr="00CA3A8D">
              <w:rPr>
                <w:rFonts w:ascii="Times New Roman" w:cs="Times New Roman"/>
                <w:sz w:val="23"/>
                <w:szCs w:val="23"/>
              </w:rPr>
              <w:t>2020</w:t>
            </w:r>
            <w:r w:rsidRPr="00CA3A8D">
              <w:rPr>
                <w:rFonts w:ascii="Times New Roman" w:cs="Times New Roman"/>
                <w:sz w:val="23"/>
                <w:szCs w:val="23"/>
              </w:rPr>
              <w:t>年度向特定对象发行</w:t>
            </w:r>
            <w:r w:rsidRPr="00CA3A8D">
              <w:rPr>
                <w:rFonts w:ascii="Times New Roman" w:cs="Times New Roman"/>
                <w:sz w:val="23"/>
                <w:szCs w:val="23"/>
              </w:rPr>
              <w:t>A</w:t>
            </w:r>
            <w:r w:rsidRPr="00CA3A8D">
              <w:rPr>
                <w:rFonts w:ascii="Times New Roman" w:cs="Times New Roman"/>
                <w:sz w:val="23"/>
                <w:szCs w:val="23"/>
              </w:rPr>
              <w:t>股股票预案的议案》、《关于公司</w:t>
            </w:r>
            <w:r w:rsidRPr="00CA3A8D">
              <w:rPr>
                <w:rFonts w:ascii="Times New Roman" w:cs="Times New Roman"/>
                <w:sz w:val="23"/>
                <w:szCs w:val="23"/>
              </w:rPr>
              <w:t>2020</w:t>
            </w:r>
            <w:r w:rsidRPr="00CA3A8D">
              <w:rPr>
                <w:rFonts w:ascii="Times New Roman" w:cs="Times New Roman"/>
                <w:sz w:val="23"/>
                <w:szCs w:val="23"/>
              </w:rPr>
              <w:t>年度向特定对象发行</w:t>
            </w:r>
            <w:r w:rsidRPr="00CA3A8D">
              <w:rPr>
                <w:rFonts w:ascii="Times New Roman" w:cs="Times New Roman"/>
                <w:sz w:val="23"/>
                <w:szCs w:val="23"/>
              </w:rPr>
              <w:t>A</w:t>
            </w:r>
            <w:r w:rsidRPr="00CA3A8D">
              <w:rPr>
                <w:rFonts w:ascii="Times New Roman" w:cs="Times New Roman"/>
                <w:sz w:val="23"/>
                <w:szCs w:val="23"/>
              </w:rPr>
              <w:t>股股票募集资金使用可行性分析报告的议案》、《关于公司</w:t>
            </w:r>
            <w:r w:rsidRPr="00CA3A8D">
              <w:rPr>
                <w:rFonts w:ascii="Times New Roman" w:cs="Times New Roman"/>
                <w:sz w:val="23"/>
                <w:szCs w:val="23"/>
              </w:rPr>
              <w:t>2020</w:t>
            </w:r>
            <w:r w:rsidRPr="00CA3A8D">
              <w:rPr>
                <w:rFonts w:ascii="Times New Roman" w:cs="Times New Roman"/>
                <w:sz w:val="23"/>
                <w:szCs w:val="23"/>
              </w:rPr>
              <w:t>年度向特定对象发行</w:t>
            </w:r>
            <w:r w:rsidRPr="00CA3A8D">
              <w:rPr>
                <w:rFonts w:ascii="Times New Roman" w:cs="Times New Roman"/>
                <w:sz w:val="23"/>
                <w:szCs w:val="23"/>
              </w:rPr>
              <w:t>A</w:t>
            </w:r>
            <w:r w:rsidRPr="00CA3A8D">
              <w:rPr>
                <w:rFonts w:ascii="Times New Roman" w:cs="Times New Roman"/>
                <w:sz w:val="23"/>
                <w:szCs w:val="23"/>
              </w:rPr>
              <w:t>股股票摊薄即期回报、填补措施及相关主体承诺的议案》、《关于公司无需编制前次募集资金使用情况专项报告的议案》、《关于公司最近五年未被证券监管部门和交易所处罚或采取监管措施情况的议案》、《关于公司未来三年</w:t>
            </w:r>
            <w:r w:rsidR="00526E11">
              <w:rPr>
                <w:rFonts w:ascii="Times New Roman" w:cs="Times New Roman" w:hint="eastAsia"/>
                <w:sz w:val="23"/>
                <w:szCs w:val="23"/>
              </w:rPr>
              <w:t>（</w:t>
            </w:r>
            <w:r w:rsidR="00526E11" w:rsidRPr="00CA3A8D">
              <w:rPr>
                <w:rFonts w:ascii="Times New Roman" w:cs="Times New Roman"/>
                <w:sz w:val="23"/>
                <w:szCs w:val="23"/>
              </w:rPr>
              <w:t>2020</w:t>
            </w:r>
            <w:r w:rsidR="00526E11" w:rsidRPr="00CA3A8D">
              <w:rPr>
                <w:rFonts w:ascii="Times New Roman" w:cs="Times New Roman"/>
                <w:sz w:val="23"/>
                <w:szCs w:val="23"/>
              </w:rPr>
              <w:t>年</w:t>
            </w:r>
            <w:r w:rsidR="00526E11" w:rsidRPr="00CA3A8D">
              <w:rPr>
                <w:rFonts w:ascii="Times New Roman" w:cs="Times New Roman"/>
                <w:sz w:val="23"/>
                <w:szCs w:val="23"/>
              </w:rPr>
              <w:t>—2022</w:t>
            </w:r>
            <w:r w:rsidR="00526E11" w:rsidRPr="00CA3A8D">
              <w:rPr>
                <w:rFonts w:ascii="Times New Roman" w:cs="Times New Roman"/>
                <w:sz w:val="23"/>
                <w:szCs w:val="23"/>
              </w:rPr>
              <w:t>年</w:t>
            </w:r>
            <w:r w:rsidR="00526E11">
              <w:rPr>
                <w:rFonts w:ascii="Times New Roman" w:cs="Times New Roman" w:hint="eastAsia"/>
                <w:sz w:val="23"/>
                <w:szCs w:val="23"/>
              </w:rPr>
              <w:t>）</w:t>
            </w:r>
            <w:r w:rsidRPr="00CA3A8D">
              <w:rPr>
                <w:rFonts w:ascii="Times New Roman" w:cs="Times New Roman"/>
                <w:sz w:val="23"/>
                <w:szCs w:val="23"/>
              </w:rPr>
              <w:t>股东回报规划的议案》、《关于提请股东大会授权董事会办理本次向特定对象发行</w:t>
            </w:r>
            <w:r w:rsidRPr="00CA3A8D">
              <w:rPr>
                <w:rFonts w:ascii="Times New Roman" w:cs="Times New Roman"/>
                <w:sz w:val="23"/>
                <w:szCs w:val="23"/>
              </w:rPr>
              <w:t>A</w:t>
            </w:r>
            <w:r w:rsidRPr="00CA3A8D">
              <w:rPr>
                <w:rFonts w:ascii="Times New Roman" w:cs="Times New Roman"/>
                <w:sz w:val="23"/>
                <w:szCs w:val="23"/>
              </w:rPr>
              <w:t>股股票相关事宜的议案》、《关于召开公司</w:t>
            </w:r>
            <w:r w:rsidRPr="00CA3A8D">
              <w:rPr>
                <w:rFonts w:ascii="Times New Roman" w:cs="Times New Roman"/>
                <w:sz w:val="23"/>
                <w:szCs w:val="23"/>
              </w:rPr>
              <w:t>2020</w:t>
            </w:r>
            <w:r w:rsidRPr="00CA3A8D">
              <w:rPr>
                <w:rFonts w:ascii="Times New Roman" w:cs="Times New Roman"/>
                <w:sz w:val="23"/>
                <w:szCs w:val="23"/>
              </w:rPr>
              <w:t>年第三次临时股东大会的议案》</w:t>
            </w:r>
            <w:r w:rsidR="00A560EE" w:rsidRPr="00CA3A8D">
              <w:rPr>
                <w:rFonts w:ascii="Times New Roman" w:cs="Times New Roman"/>
                <w:sz w:val="23"/>
                <w:szCs w:val="23"/>
              </w:rPr>
              <w:t>。</w:t>
            </w:r>
          </w:p>
        </w:tc>
      </w:tr>
      <w:tr w:rsidR="007E624E" w:rsidRPr="00A560EE" w:rsidTr="00F44F5E">
        <w:trPr>
          <w:trHeight w:val="784"/>
          <w:jc w:val="center"/>
        </w:trPr>
        <w:tc>
          <w:tcPr>
            <w:tcW w:w="731" w:type="dxa"/>
            <w:vAlign w:val="center"/>
          </w:tcPr>
          <w:p w:rsidR="007E624E" w:rsidRPr="00CA3A8D" w:rsidRDefault="007E624E" w:rsidP="007E624E">
            <w:pPr>
              <w:autoSpaceDE w:val="0"/>
              <w:autoSpaceDN w:val="0"/>
              <w:adjustRightInd w:val="0"/>
              <w:spacing w:line="360" w:lineRule="auto"/>
              <w:jc w:val="center"/>
              <w:rPr>
                <w:sz w:val="23"/>
                <w:szCs w:val="23"/>
              </w:rPr>
            </w:pPr>
            <w:r w:rsidRPr="00CA3A8D">
              <w:rPr>
                <w:sz w:val="23"/>
                <w:szCs w:val="23"/>
              </w:rPr>
              <w:t>9</w:t>
            </w:r>
          </w:p>
        </w:tc>
        <w:tc>
          <w:tcPr>
            <w:tcW w:w="1680" w:type="dxa"/>
            <w:vAlign w:val="center"/>
          </w:tcPr>
          <w:p w:rsidR="007E624E" w:rsidRPr="00CA3A8D" w:rsidRDefault="007E624E" w:rsidP="007E624E">
            <w:pPr>
              <w:pStyle w:val="Default"/>
              <w:spacing w:beforeLines="50" w:before="180" w:line="360" w:lineRule="auto"/>
              <w:rPr>
                <w:rFonts w:ascii="Times New Roman" w:cs="Times New Roman"/>
                <w:sz w:val="23"/>
                <w:szCs w:val="23"/>
              </w:rPr>
            </w:pPr>
            <w:r w:rsidRPr="00CA3A8D">
              <w:rPr>
                <w:rFonts w:ascii="Times New Roman" w:cs="Times New Roman"/>
                <w:sz w:val="23"/>
                <w:szCs w:val="23"/>
              </w:rPr>
              <w:t>第四届董事会第八次会议</w:t>
            </w:r>
          </w:p>
        </w:tc>
        <w:tc>
          <w:tcPr>
            <w:tcW w:w="1842" w:type="dxa"/>
            <w:vAlign w:val="center"/>
          </w:tcPr>
          <w:p w:rsidR="007E624E" w:rsidRPr="00CA3A8D" w:rsidRDefault="005407AB" w:rsidP="005407AB">
            <w:pPr>
              <w:pStyle w:val="Default"/>
              <w:spacing w:beforeLines="50" w:before="180" w:line="360" w:lineRule="auto"/>
              <w:rPr>
                <w:rFonts w:ascii="Times New Roman" w:cs="Times New Roman"/>
                <w:sz w:val="23"/>
                <w:szCs w:val="23"/>
              </w:rPr>
            </w:pPr>
            <w:r w:rsidRPr="00CA3A8D">
              <w:rPr>
                <w:rFonts w:ascii="Times New Roman" w:cs="Times New Roman"/>
                <w:sz w:val="23"/>
                <w:szCs w:val="23"/>
              </w:rPr>
              <w:t>2020</w:t>
            </w:r>
            <w:r w:rsidRPr="00CA3A8D">
              <w:rPr>
                <w:rFonts w:ascii="Times New Roman" w:cs="Times New Roman"/>
                <w:sz w:val="23"/>
                <w:szCs w:val="23"/>
              </w:rPr>
              <w:t>年</w:t>
            </w:r>
            <w:r w:rsidRPr="00CA3A8D">
              <w:rPr>
                <w:rFonts w:ascii="Times New Roman" w:cs="Times New Roman"/>
                <w:sz w:val="23"/>
                <w:szCs w:val="23"/>
              </w:rPr>
              <w:t>12</w:t>
            </w:r>
            <w:r w:rsidRPr="00CA3A8D">
              <w:rPr>
                <w:rFonts w:ascii="Times New Roman" w:cs="Times New Roman"/>
                <w:sz w:val="23"/>
                <w:szCs w:val="23"/>
              </w:rPr>
              <w:t>月</w:t>
            </w:r>
            <w:r w:rsidRPr="00CA3A8D">
              <w:rPr>
                <w:rFonts w:ascii="Times New Roman" w:cs="Times New Roman"/>
                <w:sz w:val="23"/>
                <w:szCs w:val="23"/>
              </w:rPr>
              <w:t>15</w:t>
            </w:r>
            <w:r w:rsidRPr="00CA3A8D">
              <w:rPr>
                <w:rFonts w:ascii="Times New Roman" w:cs="Times New Roman"/>
                <w:sz w:val="23"/>
                <w:szCs w:val="23"/>
              </w:rPr>
              <w:t>日</w:t>
            </w:r>
          </w:p>
        </w:tc>
        <w:tc>
          <w:tcPr>
            <w:tcW w:w="5245" w:type="dxa"/>
            <w:vAlign w:val="center"/>
          </w:tcPr>
          <w:p w:rsidR="007E624E" w:rsidRPr="00CA3A8D" w:rsidRDefault="00A560EE" w:rsidP="00A560EE">
            <w:pPr>
              <w:pStyle w:val="Default"/>
              <w:spacing w:beforeLines="50" w:before="180" w:line="360" w:lineRule="auto"/>
              <w:rPr>
                <w:rFonts w:ascii="Times New Roman" w:cs="Times New Roman"/>
                <w:sz w:val="23"/>
                <w:szCs w:val="23"/>
              </w:rPr>
            </w:pPr>
            <w:r w:rsidRPr="00CA3A8D">
              <w:rPr>
                <w:rFonts w:ascii="Times New Roman" w:cs="Times New Roman"/>
                <w:sz w:val="23"/>
                <w:szCs w:val="23"/>
              </w:rPr>
              <w:t>《关于对全资子公司增资的议案》。</w:t>
            </w:r>
          </w:p>
        </w:tc>
      </w:tr>
    </w:tbl>
    <w:p w:rsidR="00072687" w:rsidRPr="009B079E" w:rsidRDefault="00C51919" w:rsidP="009B079E">
      <w:pPr>
        <w:autoSpaceDE w:val="0"/>
        <w:autoSpaceDN w:val="0"/>
        <w:spacing w:line="360" w:lineRule="auto"/>
        <w:ind w:firstLineChars="200" w:firstLine="480"/>
        <w:rPr>
          <w:rFonts w:hAnsi="宋体"/>
          <w:bCs/>
          <w:sz w:val="24"/>
          <w:lang w:val="zh-CN"/>
        </w:rPr>
      </w:pPr>
      <w:r w:rsidRPr="009B079E">
        <w:rPr>
          <w:rFonts w:hAnsi="宋体"/>
          <w:bCs/>
          <w:sz w:val="24"/>
          <w:lang w:val="zh-CN"/>
        </w:rPr>
        <w:t>（二）股东大会决议执行情况</w:t>
      </w:r>
    </w:p>
    <w:p w:rsidR="00CB4364" w:rsidRPr="009B079E" w:rsidRDefault="00CA3A8D" w:rsidP="009B079E">
      <w:pPr>
        <w:autoSpaceDE w:val="0"/>
        <w:autoSpaceDN w:val="0"/>
        <w:spacing w:line="360" w:lineRule="auto"/>
        <w:ind w:firstLineChars="200" w:firstLine="480"/>
        <w:rPr>
          <w:sz w:val="24"/>
        </w:rPr>
      </w:pPr>
      <w:r w:rsidRPr="009B079E">
        <w:rPr>
          <w:rFonts w:hint="eastAsia"/>
          <w:sz w:val="24"/>
        </w:rPr>
        <w:t>报告期</w:t>
      </w:r>
      <w:r w:rsidRPr="009B079E">
        <w:rPr>
          <w:sz w:val="24"/>
        </w:rPr>
        <w:t>内</w:t>
      </w:r>
      <w:r w:rsidR="00803ACB" w:rsidRPr="009B079E">
        <w:rPr>
          <w:rFonts w:hAnsi="宋体"/>
          <w:sz w:val="24"/>
        </w:rPr>
        <w:t>，公司共召开了</w:t>
      </w:r>
      <w:r w:rsidR="00571B93" w:rsidRPr="009B079E">
        <w:rPr>
          <w:sz w:val="24"/>
        </w:rPr>
        <w:t>4</w:t>
      </w:r>
      <w:r w:rsidR="00803ACB" w:rsidRPr="009B079E">
        <w:rPr>
          <w:rFonts w:hAnsi="宋体"/>
          <w:sz w:val="24"/>
        </w:rPr>
        <w:t>次股东大会，全部由董事会召集，公司董事会严格按照股东大会的决议和授权，认真执行了股东大会通过的各项决议，维护了全体股东的利益，保证股东能够依法行使职权，推动了公司长期、稳健的可持续发展。股东大会具体召开情况如下：</w:t>
      </w:r>
      <w:r w:rsidR="00803ACB" w:rsidRPr="009B079E">
        <w:rPr>
          <w:sz w:val="24"/>
        </w:rPr>
        <w:t xml:space="preserve"> </w:t>
      </w:r>
    </w:p>
    <w:tbl>
      <w:tblPr>
        <w:tblStyle w:val="aa"/>
        <w:tblW w:w="9640" w:type="dxa"/>
        <w:jc w:val="center"/>
        <w:tblLook w:val="04A0" w:firstRow="1" w:lastRow="0" w:firstColumn="1" w:lastColumn="0" w:noHBand="0" w:noVBand="1"/>
      </w:tblPr>
      <w:tblGrid>
        <w:gridCol w:w="709"/>
        <w:gridCol w:w="1702"/>
        <w:gridCol w:w="1842"/>
        <w:gridCol w:w="5387"/>
      </w:tblGrid>
      <w:tr w:rsidR="00AD0089" w:rsidRPr="00751FF1" w:rsidTr="00CA3A8D">
        <w:trPr>
          <w:trHeight w:val="434"/>
          <w:jc w:val="center"/>
        </w:trPr>
        <w:tc>
          <w:tcPr>
            <w:tcW w:w="709" w:type="dxa"/>
            <w:vAlign w:val="bottom"/>
          </w:tcPr>
          <w:p w:rsidR="00AD0089" w:rsidRPr="00751FF1" w:rsidRDefault="00AD0089" w:rsidP="00CB4C25">
            <w:pPr>
              <w:autoSpaceDE w:val="0"/>
              <w:autoSpaceDN w:val="0"/>
              <w:adjustRightInd w:val="0"/>
              <w:spacing w:beforeLines="50" w:before="180" w:line="360" w:lineRule="auto"/>
              <w:jc w:val="center"/>
              <w:rPr>
                <w:b/>
                <w:sz w:val="23"/>
                <w:szCs w:val="23"/>
              </w:rPr>
            </w:pPr>
            <w:r w:rsidRPr="00751FF1">
              <w:rPr>
                <w:rFonts w:hAnsi="宋体"/>
                <w:b/>
                <w:sz w:val="23"/>
                <w:szCs w:val="23"/>
              </w:rPr>
              <w:t>序号</w:t>
            </w:r>
          </w:p>
        </w:tc>
        <w:tc>
          <w:tcPr>
            <w:tcW w:w="1702" w:type="dxa"/>
            <w:vAlign w:val="bottom"/>
          </w:tcPr>
          <w:p w:rsidR="00AD0089" w:rsidRPr="00751FF1" w:rsidRDefault="00AD0089" w:rsidP="00CB4C25">
            <w:pPr>
              <w:autoSpaceDE w:val="0"/>
              <w:autoSpaceDN w:val="0"/>
              <w:adjustRightInd w:val="0"/>
              <w:spacing w:beforeLines="50" w:before="180" w:line="360" w:lineRule="auto"/>
              <w:jc w:val="center"/>
              <w:rPr>
                <w:b/>
                <w:sz w:val="23"/>
                <w:szCs w:val="23"/>
              </w:rPr>
            </w:pPr>
            <w:r w:rsidRPr="00751FF1">
              <w:rPr>
                <w:rFonts w:hAnsi="宋体"/>
                <w:b/>
                <w:sz w:val="23"/>
                <w:szCs w:val="23"/>
              </w:rPr>
              <w:t>会议届次</w:t>
            </w:r>
          </w:p>
        </w:tc>
        <w:tc>
          <w:tcPr>
            <w:tcW w:w="1842" w:type="dxa"/>
            <w:vAlign w:val="bottom"/>
          </w:tcPr>
          <w:p w:rsidR="00AD0089" w:rsidRPr="00751FF1" w:rsidRDefault="00AD0089" w:rsidP="00CB4C25">
            <w:pPr>
              <w:autoSpaceDE w:val="0"/>
              <w:autoSpaceDN w:val="0"/>
              <w:adjustRightInd w:val="0"/>
              <w:spacing w:beforeLines="50" w:before="180" w:line="360" w:lineRule="auto"/>
              <w:jc w:val="center"/>
              <w:rPr>
                <w:b/>
                <w:sz w:val="23"/>
                <w:szCs w:val="23"/>
              </w:rPr>
            </w:pPr>
            <w:r w:rsidRPr="00751FF1">
              <w:rPr>
                <w:rFonts w:hAnsi="宋体"/>
                <w:b/>
                <w:sz w:val="23"/>
                <w:szCs w:val="23"/>
              </w:rPr>
              <w:t>召开时间</w:t>
            </w:r>
          </w:p>
        </w:tc>
        <w:tc>
          <w:tcPr>
            <w:tcW w:w="5387" w:type="dxa"/>
            <w:vAlign w:val="bottom"/>
          </w:tcPr>
          <w:p w:rsidR="00AD0089" w:rsidRPr="00751FF1" w:rsidRDefault="00AD0089" w:rsidP="00CB4C25">
            <w:pPr>
              <w:autoSpaceDE w:val="0"/>
              <w:autoSpaceDN w:val="0"/>
              <w:adjustRightInd w:val="0"/>
              <w:spacing w:beforeLines="50" w:before="180" w:line="360" w:lineRule="auto"/>
              <w:jc w:val="center"/>
              <w:rPr>
                <w:b/>
                <w:sz w:val="23"/>
                <w:szCs w:val="23"/>
              </w:rPr>
            </w:pPr>
            <w:r w:rsidRPr="00751FF1">
              <w:rPr>
                <w:rFonts w:hAnsi="宋体"/>
                <w:b/>
                <w:sz w:val="23"/>
                <w:szCs w:val="23"/>
              </w:rPr>
              <w:t>主要议案</w:t>
            </w:r>
          </w:p>
        </w:tc>
      </w:tr>
      <w:tr w:rsidR="00AD0089" w:rsidRPr="00751FF1" w:rsidTr="00CA3A8D">
        <w:trPr>
          <w:jc w:val="center"/>
        </w:trPr>
        <w:tc>
          <w:tcPr>
            <w:tcW w:w="709" w:type="dxa"/>
            <w:vAlign w:val="center"/>
          </w:tcPr>
          <w:p w:rsidR="00AD0089" w:rsidRPr="00CA3A8D" w:rsidRDefault="001E7161" w:rsidP="003E0B73">
            <w:pPr>
              <w:autoSpaceDE w:val="0"/>
              <w:autoSpaceDN w:val="0"/>
              <w:adjustRightInd w:val="0"/>
              <w:spacing w:line="360" w:lineRule="auto"/>
              <w:jc w:val="center"/>
              <w:rPr>
                <w:sz w:val="23"/>
                <w:szCs w:val="23"/>
              </w:rPr>
            </w:pPr>
            <w:r w:rsidRPr="00CA3A8D">
              <w:rPr>
                <w:sz w:val="23"/>
                <w:szCs w:val="23"/>
              </w:rPr>
              <w:t>1</w:t>
            </w:r>
          </w:p>
        </w:tc>
        <w:tc>
          <w:tcPr>
            <w:tcW w:w="1702" w:type="dxa"/>
            <w:vAlign w:val="center"/>
          </w:tcPr>
          <w:p w:rsidR="00AD0089" w:rsidRPr="00CA3A8D" w:rsidRDefault="00852366" w:rsidP="00DE51DD">
            <w:pPr>
              <w:autoSpaceDE w:val="0"/>
              <w:autoSpaceDN w:val="0"/>
              <w:adjustRightInd w:val="0"/>
              <w:spacing w:line="360" w:lineRule="auto"/>
              <w:jc w:val="center"/>
              <w:rPr>
                <w:sz w:val="23"/>
                <w:szCs w:val="23"/>
              </w:rPr>
            </w:pPr>
            <w:r w:rsidRPr="00CA3A8D">
              <w:rPr>
                <w:sz w:val="23"/>
                <w:szCs w:val="23"/>
              </w:rPr>
              <w:t>20</w:t>
            </w:r>
            <w:r w:rsidR="00DE51DD" w:rsidRPr="00CA3A8D">
              <w:rPr>
                <w:sz w:val="23"/>
                <w:szCs w:val="23"/>
              </w:rPr>
              <w:t>20</w:t>
            </w:r>
            <w:r w:rsidR="00CF204C" w:rsidRPr="00CA3A8D">
              <w:rPr>
                <w:sz w:val="23"/>
                <w:szCs w:val="23"/>
              </w:rPr>
              <w:t>年</w:t>
            </w:r>
            <w:r w:rsidR="00C21CAC" w:rsidRPr="00CA3A8D">
              <w:rPr>
                <w:sz w:val="23"/>
                <w:szCs w:val="23"/>
              </w:rPr>
              <w:t>第一次</w:t>
            </w:r>
            <w:r w:rsidR="00C21CAC" w:rsidRPr="00CA3A8D">
              <w:rPr>
                <w:sz w:val="23"/>
                <w:szCs w:val="23"/>
              </w:rPr>
              <w:lastRenderedPageBreak/>
              <w:t>临时</w:t>
            </w:r>
            <w:r w:rsidR="00803ACB" w:rsidRPr="00CA3A8D">
              <w:rPr>
                <w:sz w:val="23"/>
                <w:szCs w:val="23"/>
              </w:rPr>
              <w:t>股东大会</w:t>
            </w:r>
          </w:p>
        </w:tc>
        <w:tc>
          <w:tcPr>
            <w:tcW w:w="1842" w:type="dxa"/>
            <w:vAlign w:val="center"/>
          </w:tcPr>
          <w:p w:rsidR="00AD0089" w:rsidRPr="00CA3A8D" w:rsidRDefault="00DE51DD" w:rsidP="003B590B">
            <w:pPr>
              <w:autoSpaceDE w:val="0"/>
              <w:autoSpaceDN w:val="0"/>
              <w:adjustRightInd w:val="0"/>
              <w:spacing w:line="360" w:lineRule="auto"/>
              <w:jc w:val="center"/>
              <w:rPr>
                <w:sz w:val="23"/>
                <w:szCs w:val="23"/>
              </w:rPr>
            </w:pPr>
            <w:r w:rsidRPr="00CA3A8D">
              <w:rPr>
                <w:sz w:val="23"/>
                <w:szCs w:val="23"/>
              </w:rPr>
              <w:lastRenderedPageBreak/>
              <w:t>2020</w:t>
            </w:r>
            <w:r w:rsidRPr="00CA3A8D">
              <w:rPr>
                <w:sz w:val="23"/>
                <w:szCs w:val="23"/>
              </w:rPr>
              <w:t>年</w:t>
            </w:r>
            <w:r w:rsidRPr="00CA3A8D">
              <w:rPr>
                <w:sz w:val="23"/>
                <w:szCs w:val="23"/>
              </w:rPr>
              <w:t>2</w:t>
            </w:r>
            <w:r w:rsidRPr="00CA3A8D">
              <w:rPr>
                <w:sz w:val="23"/>
                <w:szCs w:val="23"/>
              </w:rPr>
              <w:t>月</w:t>
            </w:r>
            <w:r w:rsidRPr="00CA3A8D">
              <w:rPr>
                <w:sz w:val="23"/>
                <w:szCs w:val="23"/>
              </w:rPr>
              <w:t>11</w:t>
            </w:r>
            <w:r w:rsidRPr="00CA3A8D">
              <w:rPr>
                <w:sz w:val="23"/>
                <w:szCs w:val="23"/>
              </w:rPr>
              <w:t>日</w:t>
            </w:r>
          </w:p>
        </w:tc>
        <w:tc>
          <w:tcPr>
            <w:tcW w:w="5387" w:type="dxa"/>
          </w:tcPr>
          <w:p w:rsidR="00AD0089" w:rsidRPr="00CA3A8D" w:rsidRDefault="008556C3" w:rsidP="008556C3">
            <w:pPr>
              <w:pStyle w:val="Default"/>
              <w:spacing w:beforeLines="50" w:before="180" w:line="360" w:lineRule="auto"/>
              <w:rPr>
                <w:rFonts w:ascii="Times New Roman" w:cs="Times New Roman"/>
                <w:sz w:val="23"/>
                <w:szCs w:val="23"/>
              </w:rPr>
            </w:pPr>
            <w:r w:rsidRPr="00CA3A8D">
              <w:rPr>
                <w:rFonts w:ascii="Times New Roman" w:cs="Times New Roman"/>
                <w:sz w:val="23"/>
                <w:szCs w:val="23"/>
              </w:rPr>
              <w:t>《关于公司董事会换届暨选举第四届非独立董事的</w:t>
            </w:r>
            <w:r w:rsidRPr="00CA3A8D">
              <w:rPr>
                <w:rFonts w:ascii="Times New Roman" w:cs="Times New Roman"/>
                <w:sz w:val="23"/>
                <w:szCs w:val="23"/>
              </w:rPr>
              <w:lastRenderedPageBreak/>
              <w:t>议案》</w:t>
            </w:r>
            <w:r w:rsidR="00F56A35" w:rsidRPr="00CA3A8D">
              <w:rPr>
                <w:rFonts w:ascii="Times New Roman" w:cs="Times New Roman"/>
                <w:sz w:val="23"/>
                <w:szCs w:val="23"/>
              </w:rPr>
              <w:t>、</w:t>
            </w:r>
            <w:r w:rsidRPr="00CA3A8D">
              <w:rPr>
                <w:rFonts w:ascii="Times New Roman" w:cs="Times New Roman"/>
                <w:sz w:val="23"/>
                <w:szCs w:val="23"/>
              </w:rPr>
              <w:t>《关于公司董事会换届暨选举第四届独立董事的议案》</w:t>
            </w:r>
            <w:r w:rsidR="00F56A35" w:rsidRPr="00CA3A8D">
              <w:rPr>
                <w:rFonts w:ascii="Times New Roman" w:cs="Times New Roman"/>
                <w:sz w:val="23"/>
                <w:szCs w:val="23"/>
              </w:rPr>
              <w:t>、</w:t>
            </w:r>
            <w:r w:rsidRPr="00CA3A8D">
              <w:rPr>
                <w:rFonts w:ascii="Times New Roman" w:cs="Times New Roman"/>
                <w:sz w:val="23"/>
                <w:szCs w:val="23"/>
              </w:rPr>
              <w:t>《关于公司监事会换届暨选举第四届非职工代表监事的议案》</w:t>
            </w:r>
            <w:r w:rsidR="00F56A35" w:rsidRPr="00CA3A8D">
              <w:rPr>
                <w:rFonts w:ascii="Times New Roman" w:cs="Times New Roman"/>
                <w:sz w:val="23"/>
                <w:szCs w:val="23"/>
              </w:rPr>
              <w:t>。</w:t>
            </w:r>
          </w:p>
        </w:tc>
      </w:tr>
      <w:tr w:rsidR="0015716E" w:rsidRPr="00751FF1" w:rsidTr="00CA3A8D">
        <w:trPr>
          <w:jc w:val="center"/>
        </w:trPr>
        <w:tc>
          <w:tcPr>
            <w:tcW w:w="709" w:type="dxa"/>
            <w:vAlign w:val="center"/>
          </w:tcPr>
          <w:p w:rsidR="0015716E" w:rsidRPr="00CA3A8D" w:rsidRDefault="001E7161" w:rsidP="003E0B73">
            <w:pPr>
              <w:autoSpaceDE w:val="0"/>
              <w:autoSpaceDN w:val="0"/>
              <w:adjustRightInd w:val="0"/>
              <w:spacing w:line="360" w:lineRule="auto"/>
              <w:jc w:val="center"/>
              <w:rPr>
                <w:sz w:val="23"/>
                <w:szCs w:val="23"/>
              </w:rPr>
            </w:pPr>
            <w:r w:rsidRPr="00CA3A8D">
              <w:rPr>
                <w:sz w:val="23"/>
                <w:szCs w:val="23"/>
              </w:rPr>
              <w:lastRenderedPageBreak/>
              <w:t>2</w:t>
            </w:r>
          </w:p>
        </w:tc>
        <w:tc>
          <w:tcPr>
            <w:tcW w:w="1702" w:type="dxa"/>
            <w:vAlign w:val="center"/>
          </w:tcPr>
          <w:p w:rsidR="0015716E" w:rsidRPr="00CA3A8D" w:rsidRDefault="00CF204C" w:rsidP="00DE51DD">
            <w:pPr>
              <w:autoSpaceDE w:val="0"/>
              <w:autoSpaceDN w:val="0"/>
              <w:adjustRightInd w:val="0"/>
              <w:spacing w:line="360" w:lineRule="auto"/>
              <w:jc w:val="center"/>
              <w:rPr>
                <w:sz w:val="23"/>
                <w:szCs w:val="23"/>
              </w:rPr>
            </w:pPr>
            <w:r w:rsidRPr="00CA3A8D">
              <w:rPr>
                <w:sz w:val="23"/>
                <w:szCs w:val="23"/>
              </w:rPr>
              <w:t>201</w:t>
            </w:r>
            <w:r w:rsidR="00DE51DD" w:rsidRPr="00CA3A8D">
              <w:rPr>
                <w:sz w:val="23"/>
                <w:szCs w:val="23"/>
              </w:rPr>
              <w:t>9</w:t>
            </w:r>
            <w:r w:rsidRPr="00CA3A8D">
              <w:rPr>
                <w:sz w:val="23"/>
                <w:szCs w:val="23"/>
              </w:rPr>
              <w:t>年</w:t>
            </w:r>
            <w:r w:rsidR="00463E45" w:rsidRPr="00CA3A8D">
              <w:rPr>
                <w:sz w:val="23"/>
                <w:szCs w:val="23"/>
              </w:rPr>
              <w:t>年度</w:t>
            </w:r>
            <w:r w:rsidRPr="00CA3A8D">
              <w:rPr>
                <w:sz w:val="23"/>
                <w:szCs w:val="23"/>
              </w:rPr>
              <w:t>股东大会</w:t>
            </w:r>
          </w:p>
        </w:tc>
        <w:tc>
          <w:tcPr>
            <w:tcW w:w="1842" w:type="dxa"/>
            <w:vAlign w:val="center"/>
          </w:tcPr>
          <w:p w:rsidR="0015716E" w:rsidRPr="00CA3A8D" w:rsidRDefault="00DE51DD" w:rsidP="003B590B">
            <w:pPr>
              <w:autoSpaceDE w:val="0"/>
              <w:autoSpaceDN w:val="0"/>
              <w:adjustRightInd w:val="0"/>
              <w:spacing w:line="360" w:lineRule="auto"/>
              <w:jc w:val="center"/>
              <w:rPr>
                <w:sz w:val="23"/>
                <w:szCs w:val="23"/>
              </w:rPr>
            </w:pPr>
            <w:r w:rsidRPr="00CA3A8D">
              <w:rPr>
                <w:sz w:val="23"/>
                <w:szCs w:val="23"/>
              </w:rPr>
              <w:t>2020</w:t>
            </w:r>
            <w:r w:rsidRPr="00CA3A8D">
              <w:rPr>
                <w:sz w:val="23"/>
                <w:szCs w:val="23"/>
              </w:rPr>
              <w:t>年</w:t>
            </w:r>
            <w:r w:rsidRPr="00CA3A8D">
              <w:rPr>
                <w:sz w:val="23"/>
                <w:szCs w:val="23"/>
              </w:rPr>
              <w:t>5</w:t>
            </w:r>
            <w:r w:rsidRPr="00CA3A8D">
              <w:rPr>
                <w:sz w:val="23"/>
                <w:szCs w:val="23"/>
              </w:rPr>
              <w:t>月</w:t>
            </w:r>
            <w:r w:rsidRPr="00CA3A8D">
              <w:rPr>
                <w:sz w:val="23"/>
                <w:szCs w:val="23"/>
              </w:rPr>
              <w:t>8</w:t>
            </w:r>
            <w:r w:rsidRPr="00CA3A8D">
              <w:rPr>
                <w:sz w:val="23"/>
                <w:szCs w:val="23"/>
              </w:rPr>
              <w:t>日</w:t>
            </w:r>
          </w:p>
        </w:tc>
        <w:tc>
          <w:tcPr>
            <w:tcW w:w="5387" w:type="dxa"/>
          </w:tcPr>
          <w:p w:rsidR="0015716E" w:rsidRPr="00CA3A8D" w:rsidRDefault="00F56A35" w:rsidP="00F56A35">
            <w:pPr>
              <w:pStyle w:val="Default"/>
              <w:spacing w:beforeLines="50" w:before="180" w:line="360" w:lineRule="auto"/>
              <w:rPr>
                <w:rFonts w:ascii="Times New Roman" w:cs="Times New Roman"/>
                <w:sz w:val="23"/>
                <w:szCs w:val="23"/>
              </w:rPr>
            </w:pPr>
            <w:r w:rsidRPr="00CA3A8D">
              <w:rPr>
                <w:rFonts w:ascii="Times New Roman" w:cs="Times New Roman"/>
                <w:sz w:val="23"/>
                <w:szCs w:val="23"/>
              </w:rPr>
              <w:t>《公司</w:t>
            </w:r>
            <w:r w:rsidRPr="00CA3A8D">
              <w:rPr>
                <w:rFonts w:ascii="Times New Roman" w:cs="Times New Roman"/>
                <w:sz w:val="23"/>
                <w:szCs w:val="23"/>
              </w:rPr>
              <w:t>2019</w:t>
            </w:r>
            <w:r w:rsidRPr="00CA3A8D">
              <w:rPr>
                <w:rFonts w:ascii="Times New Roman" w:cs="Times New Roman"/>
                <w:sz w:val="23"/>
                <w:szCs w:val="23"/>
              </w:rPr>
              <w:t>年年度报告及其摘要》、《公司</w:t>
            </w:r>
            <w:r w:rsidRPr="00CA3A8D">
              <w:rPr>
                <w:rFonts w:ascii="Times New Roman" w:cs="Times New Roman"/>
                <w:sz w:val="23"/>
                <w:szCs w:val="23"/>
              </w:rPr>
              <w:t>2019</w:t>
            </w:r>
            <w:r w:rsidRPr="00CA3A8D">
              <w:rPr>
                <w:rFonts w:ascii="Times New Roman" w:cs="Times New Roman"/>
                <w:sz w:val="23"/>
                <w:szCs w:val="23"/>
              </w:rPr>
              <w:t>年度董事会工作报告》、《公司</w:t>
            </w:r>
            <w:r w:rsidRPr="00CA3A8D">
              <w:rPr>
                <w:rFonts w:ascii="Times New Roman" w:cs="Times New Roman"/>
                <w:sz w:val="23"/>
                <w:szCs w:val="23"/>
              </w:rPr>
              <w:t>2019</w:t>
            </w:r>
            <w:r w:rsidRPr="00CA3A8D">
              <w:rPr>
                <w:rFonts w:ascii="Times New Roman" w:cs="Times New Roman"/>
                <w:sz w:val="23"/>
                <w:szCs w:val="23"/>
              </w:rPr>
              <w:t>年度监事会工作报告》、《公司</w:t>
            </w:r>
            <w:r w:rsidRPr="00CA3A8D">
              <w:rPr>
                <w:rFonts w:ascii="Times New Roman" w:cs="Times New Roman"/>
                <w:sz w:val="23"/>
                <w:szCs w:val="23"/>
              </w:rPr>
              <w:t>2019</w:t>
            </w:r>
            <w:r w:rsidRPr="00CA3A8D">
              <w:rPr>
                <w:rFonts w:ascii="Times New Roman" w:cs="Times New Roman"/>
                <w:sz w:val="23"/>
                <w:szCs w:val="23"/>
              </w:rPr>
              <w:t>年度财务决算报告》、《公司</w:t>
            </w:r>
            <w:r w:rsidRPr="00CA3A8D">
              <w:rPr>
                <w:rFonts w:ascii="Times New Roman" w:cs="Times New Roman"/>
                <w:sz w:val="23"/>
                <w:szCs w:val="23"/>
              </w:rPr>
              <w:t>2019</w:t>
            </w:r>
            <w:r w:rsidRPr="00CA3A8D">
              <w:rPr>
                <w:rFonts w:ascii="Times New Roman" w:cs="Times New Roman"/>
                <w:sz w:val="23"/>
                <w:szCs w:val="23"/>
              </w:rPr>
              <w:t>年度利润分配的预案》、《关于使用闲置自有资金购买理财产品的议案》《关于公司</w:t>
            </w:r>
            <w:r w:rsidRPr="00CA3A8D">
              <w:rPr>
                <w:rFonts w:ascii="Times New Roman" w:cs="Times New Roman"/>
                <w:sz w:val="23"/>
                <w:szCs w:val="23"/>
              </w:rPr>
              <w:t>2019</w:t>
            </w:r>
            <w:r w:rsidRPr="00CA3A8D">
              <w:rPr>
                <w:rFonts w:ascii="Times New Roman" w:cs="Times New Roman"/>
                <w:sz w:val="23"/>
                <w:szCs w:val="23"/>
              </w:rPr>
              <w:t>年度董事兼任高级管理人员薪酬方案的议案》、《关于公司</w:t>
            </w:r>
            <w:r w:rsidRPr="00CA3A8D">
              <w:rPr>
                <w:rFonts w:ascii="Times New Roman" w:cs="Times New Roman"/>
                <w:sz w:val="23"/>
                <w:szCs w:val="23"/>
              </w:rPr>
              <w:t>2020</w:t>
            </w:r>
            <w:r w:rsidRPr="00CA3A8D">
              <w:rPr>
                <w:rFonts w:ascii="Times New Roman" w:cs="Times New Roman"/>
                <w:sz w:val="23"/>
                <w:szCs w:val="23"/>
              </w:rPr>
              <w:t>年度独立董事薪酬方案的议案》、《关于公司</w:t>
            </w:r>
            <w:r w:rsidRPr="00CA3A8D">
              <w:rPr>
                <w:rFonts w:ascii="Times New Roman" w:cs="Times New Roman"/>
                <w:sz w:val="23"/>
                <w:szCs w:val="23"/>
              </w:rPr>
              <w:t>2020</w:t>
            </w:r>
            <w:r w:rsidRPr="00CA3A8D">
              <w:rPr>
                <w:rFonts w:ascii="Times New Roman" w:cs="Times New Roman"/>
                <w:sz w:val="23"/>
                <w:szCs w:val="23"/>
              </w:rPr>
              <w:t>年度监事薪酬方案的议案》。</w:t>
            </w:r>
          </w:p>
        </w:tc>
      </w:tr>
      <w:tr w:rsidR="00CD6518" w:rsidRPr="00751FF1" w:rsidTr="00CA3A8D">
        <w:trPr>
          <w:jc w:val="center"/>
        </w:trPr>
        <w:tc>
          <w:tcPr>
            <w:tcW w:w="709" w:type="dxa"/>
            <w:vAlign w:val="center"/>
          </w:tcPr>
          <w:p w:rsidR="00CD6518" w:rsidRPr="00CA3A8D" w:rsidRDefault="00CD6518" w:rsidP="003E0B73">
            <w:pPr>
              <w:autoSpaceDE w:val="0"/>
              <w:autoSpaceDN w:val="0"/>
              <w:adjustRightInd w:val="0"/>
              <w:spacing w:line="360" w:lineRule="auto"/>
              <w:jc w:val="center"/>
              <w:rPr>
                <w:sz w:val="23"/>
                <w:szCs w:val="23"/>
              </w:rPr>
            </w:pPr>
            <w:r w:rsidRPr="00CA3A8D">
              <w:rPr>
                <w:sz w:val="23"/>
                <w:szCs w:val="23"/>
              </w:rPr>
              <w:t>3</w:t>
            </w:r>
          </w:p>
        </w:tc>
        <w:tc>
          <w:tcPr>
            <w:tcW w:w="1702" w:type="dxa"/>
            <w:vAlign w:val="center"/>
          </w:tcPr>
          <w:p w:rsidR="00CD6518" w:rsidRPr="00CA3A8D" w:rsidRDefault="00CD6518" w:rsidP="00DE51DD">
            <w:pPr>
              <w:autoSpaceDE w:val="0"/>
              <w:autoSpaceDN w:val="0"/>
              <w:adjustRightInd w:val="0"/>
              <w:spacing w:line="360" w:lineRule="auto"/>
              <w:jc w:val="center"/>
              <w:rPr>
                <w:sz w:val="23"/>
                <w:szCs w:val="23"/>
              </w:rPr>
            </w:pPr>
            <w:r w:rsidRPr="00CA3A8D">
              <w:rPr>
                <w:sz w:val="23"/>
                <w:szCs w:val="23"/>
              </w:rPr>
              <w:t>20</w:t>
            </w:r>
            <w:r w:rsidR="00DE51DD" w:rsidRPr="00CA3A8D">
              <w:rPr>
                <w:sz w:val="23"/>
                <w:szCs w:val="23"/>
              </w:rPr>
              <w:t>20</w:t>
            </w:r>
            <w:r w:rsidRPr="00CA3A8D">
              <w:rPr>
                <w:sz w:val="23"/>
                <w:szCs w:val="23"/>
              </w:rPr>
              <w:t>年第二次临时股东大会</w:t>
            </w:r>
          </w:p>
        </w:tc>
        <w:tc>
          <w:tcPr>
            <w:tcW w:w="1842" w:type="dxa"/>
            <w:vAlign w:val="center"/>
          </w:tcPr>
          <w:p w:rsidR="00CD6518" w:rsidRPr="00CA3A8D" w:rsidRDefault="000E7A59" w:rsidP="00463E45">
            <w:pPr>
              <w:autoSpaceDE w:val="0"/>
              <w:autoSpaceDN w:val="0"/>
              <w:adjustRightInd w:val="0"/>
              <w:spacing w:line="360" w:lineRule="auto"/>
              <w:jc w:val="center"/>
              <w:rPr>
                <w:sz w:val="23"/>
                <w:szCs w:val="23"/>
              </w:rPr>
            </w:pPr>
            <w:r w:rsidRPr="00CA3A8D">
              <w:rPr>
                <w:sz w:val="23"/>
                <w:szCs w:val="23"/>
              </w:rPr>
              <w:t>2020</w:t>
            </w:r>
            <w:r w:rsidRPr="00CA3A8D">
              <w:rPr>
                <w:sz w:val="23"/>
                <w:szCs w:val="23"/>
              </w:rPr>
              <w:t>年</w:t>
            </w:r>
            <w:r w:rsidRPr="00CA3A8D">
              <w:rPr>
                <w:sz w:val="23"/>
                <w:szCs w:val="23"/>
              </w:rPr>
              <w:t>9</w:t>
            </w:r>
            <w:r w:rsidRPr="00CA3A8D">
              <w:rPr>
                <w:sz w:val="23"/>
                <w:szCs w:val="23"/>
              </w:rPr>
              <w:t>月</w:t>
            </w:r>
            <w:r w:rsidR="00DE51DD" w:rsidRPr="00CA3A8D">
              <w:rPr>
                <w:sz w:val="23"/>
                <w:szCs w:val="23"/>
              </w:rPr>
              <w:t>29</w:t>
            </w:r>
            <w:r w:rsidRPr="00CA3A8D">
              <w:rPr>
                <w:sz w:val="23"/>
                <w:szCs w:val="23"/>
              </w:rPr>
              <w:t>日</w:t>
            </w:r>
          </w:p>
        </w:tc>
        <w:tc>
          <w:tcPr>
            <w:tcW w:w="5387" w:type="dxa"/>
          </w:tcPr>
          <w:p w:rsidR="00CD6518" w:rsidRPr="00CA3A8D" w:rsidRDefault="00B52125" w:rsidP="00B52125">
            <w:pPr>
              <w:pStyle w:val="Default"/>
              <w:spacing w:beforeLines="50" w:before="180" w:line="360" w:lineRule="auto"/>
              <w:rPr>
                <w:rFonts w:ascii="Times New Roman" w:cs="Times New Roman"/>
                <w:sz w:val="23"/>
                <w:szCs w:val="23"/>
              </w:rPr>
            </w:pPr>
            <w:r w:rsidRPr="00CA3A8D">
              <w:rPr>
                <w:rFonts w:ascii="Times New Roman" w:cs="Times New Roman"/>
                <w:sz w:val="23"/>
                <w:szCs w:val="23"/>
              </w:rPr>
              <w:t>《关于续聘安永华明会计师事务所（特殊普通合伙）为公司</w:t>
            </w:r>
            <w:r w:rsidRPr="00CA3A8D">
              <w:rPr>
                <w:rFonts w:ascii="Times New Roman" w:cs="Times New Roman"/>
                <w:sz w:val="23"/>
                <w:szCs w:val="23"/>
              </w:rPr>
              <w:t>2020</w:t>
            </w:r>
            <w:r w:rsidRPr="00CA3A8D">
              <w:rPr>
                <w:rFonts w:ascii="Times New Roman" w:cs="Times New Roman"/>
                <w:sz w:val="23"/>
                <w:szCs w:val="23"/>
              </w:rPr>
              <w:t>年度审计机构的议案》、《关于修订</w:t>
            </w:r>
            <w:r w:rsidRPr="00CA3A8D">
              <w:rPr>
                <w:rFonts w:ascii="Times New Roman" w:cs="Times New Roman"/>
                <w:sz w:val="23"/>
                <w:szCs w:val="23"/>
              </w:rPr>
              <w:t>&lt;</w:t>
            </w:r>
            <w:r w:rsidRPr="00CA3A8D">
              <w:rPr>
                <w:rFonts w:ascii="Times New Roman" w:cs="Times New Roman"/>
                <w:sz w:val="23"/>
                <w:szCs w:val="23"/>
              </w:rPr>
              <w:t>公司章程</w:t>
            </w:r>
            <w:r w:rsidRPr="00CA3A8D">
              <w:rPr>
                <w:rFonts w:ascii="Times New Roman" w:cs="Times New Roman"/>
                <w:sz w:val="23"/>
                <w:szCs w:val="23"/>
              </w:rPr>
              <w:t>&gt;</w:t>
            </w:r>
            <w:r w:rsidRPr="00CA3A8D">
              <w:rPr>
                <w:rFonts w:ascii="Times New Roman" w:cs="Times New Roman"/>
                <w:sz w:val="23"/>
                <w:szCs w:val="23"/>
              </w:rPr>
              <w:t>部分条款的议案》、《关于修订</w:t>
            </w:r>
            <w:r w:rsidRPr="00CA3A8D">
              <w:rPr>
                <w:rFonts w:ascii="Times New Roman" w:cs="Times New Roman"/>
                <w:sz w:val="23"/>
                <w:szCs w:val="23"/>
              </w:rPr>
              <w:t>&lt;</w:t>
            </w:r>
            <w:r w:rsidRPr="00CA3A8D">
              <w:rPr>
                <w:rFonts w:ascii="Times New Roman" w:cs="Times New Roman"/>
                <w:sz w:val="23"/>
                <w:szCs w:val="23"/>
              </w:rPr>
              <w:t>股东大会议事规则</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董事会议事规则</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监事会议事规则</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独立董事制度</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关联交易决策制度</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对外担保制度</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对外投资决策制度</w:t>
            </w:r>
            <w:r w:rsidRPr="00CA3A8D">
              <w:rPr>
                <w:rFonts w:ascii="Times New Roman" w:cs="Times New Roman"/>
                <w:sz w:val="23"/>
                <w:szCs w:val="23"/>
              </w:rPr>
              <w:t>&gt;</w:t>
            </w:r>
            <w:r w:rsidRPr="00CA3A8D">
              <w:rPr>
                <w:rFonts w:ascii="Times New Roman" w:cs="Times New Roman"/>
                <w:sz w:val="23"/>
                <w:szCs w:val="23"/>
              </w:rPr>
              <w:t>的议案》、《关于修订</w:t>
            </w:r>
            <w:r w:rsidRPr="00CA3A8D">
              <w:rPr>
                <w:rFonts w:ascii="Times New Roman" w:cs="Times New Roman"/>
                <w:sz w:val="23"/>
                <w:szCs w:val="23"/>
              </w:rPr>
              <w:t>&lt;</w:t>
            </w:r>
            <w:r w:rsidRPr="00CA3A8D">
              <w:rPr>
                <w:rFonts w:ascii="Times New Roman" w:cs="Times New Roman"/>
                <w:sz w:val="23"/>
                <w:szCs w:val="23"/>
              </w:rPr>
              <w:t>信息披露事务管理制度</w:t>
            </w:r>
            <w:r w:rsidRPr="00CA3A8D">
              <w:rPr>
                <w:rFonts w:ascii="Times New Roman" w:cs="Times New Roman"/>
                <w:sz w:val="23"/>
                <w:szCs w:val="23"/>
              </w:rPr>
              <w:t>&gt;</w:t>
            </w:r>
            <w:r w:rsidRPr="00CA3A8D">
              <w:rPr>
                <w:rFonts w:ascii="Times New Roman" w:cs="Times New Roman"/>
                <w:sz w:val="23"/>
                <w:szCs w:val="23"/>
              </w:rPr>
              <w:t>的议案》。</w:t>
            </w:r>
          </w:p>
        </w:tc>
      </w:tr>
      <w:tr w:rsidR="00304FF7" w:rsidRPr="00751FF1" w:rsidTr="00CA3A8D">
        <w:trPr>
          <w:jc w:val="center"/>
        </w:trPr>
        <w:tc>
          <w:tcPr>
            <w:tcW w:w="709" w:type="dxa"/>
            <w:vAlign w:val="center"/>
          </w:tcPr>
          <w:p w:rsidR="00304FF7" w:rsidRPr="00CA3A8D" w:rsidRDefault="00304FF7" w:rsidP="003E0B73">
            <w:pPr>
              <w:autoSpaceDE w:val="0"/>
              <w:autoSpaceDN w:val="0"/>
              <w:adjustRightInd w:val="0"/>
              <w:spacing w:line="360" w:lineRule="auto"/>
              <w:jc w:val="center"/>
              <w:rPr>
                <w:sz w:val="23"/>
                <w:szCs w:val="23"/>
              </w:rPr>
            </w:pPr>
            <w:r w:rsidRPr="00CA3A8D">
              <w:rPr>
                <w:sz w:val="23"/>
                <w:szCs w:val="23"/>
              </w:rPr>
              <w:t>4</w:t>
            </w:r>
          </w:p>
        </w:tc>
        <w:tc>
          <w:tcPr>
            <w:tcW w:w="1702" w:type="dxa"/>
            <w:vAlign w:val="center"/>
          </w:tcPr>
          <w:p w:rsidR="00304FF7" w:rsidRPr="00CA3A8D" w:rsidRDefault="00DE51DD" w:rsidP="00DE51DD">
            <w:pPr>
              <w:autoSpaceDE w:val="0"/>
              <w:autoSpaceDN w:val="0"/>
              <w:adjustRightInd w:val="0"/>
              <w:spacing w:line="360" w:lineRule="auto"/>
              <w:jc w:val="center"/>
              <w:rPr>
                <w:sz w:val="23"/>
                <w:szCs w:val="23"/>
              </w:rPr>
            </w:pPr>
            <w:r w:rsidRPr="00CA3A8D">
              <w:rPr>
                <w:sz w:val="23"/>
                <w:szCs w:val="23"/>
              </w:rPr>
              <w:t>2020</w:t>
            </w:r>
            <w:r w:rsidRPr="00CA3A8D">
              <w:rPr>
                <w:sz w:val="23"/>
                <w:szCs w:val="23"/>
              </w:rPr>
              <w:t>年第三次临时股东大会</w:t>
            </w:r>
          </w:p>
        </w:tc>
        <w:tc>
          <w:tcPr>
            <w:tcW w:w="1842" w:type="dxa"/>
            <w:vAlign w:val="center"/>
          </w:tcPr>
          <w:p w:rsidR="00304FF7" w:rsidRPr="00CA3A8D" w:rsidRDefault="000E7A59" w:rsidP="00463E45">
            <w:pPr>
              <w:autoSpaceDE w:val="0"/>
              <w:autoSpaceDN w:val="0"/>
              <w:adjustRightInd w:val="0"/>
              <w:spacing w:line="360" w:lineRule="auto"/>
              <w:jc w:val="center"/>
              <w:rPr>
                <w:sz w:val="23"/>
                <w:szCs w:val="23"/>
              </w:rPr>
            </w:pPr>
            <w:r w:rsidRPr="00CA3A8D">
              <w:rPr>
                <w:sz w:val="23"/>
                <w:szCs w:val="23"/>
              </w:rPr>
              <w:t>2020</w:t>
            </w:r>
            <w:r w:rsidRPr="00CA3A8D">
              <w:rPr>
                <w:sz w:val="23"/>
                <w:szCs w:val="23"/>
              </w:rPr>
              <w:t>年</w:t>
            </w:r>
            <w:r w:rsidRPr="00CA3A8D">
              <w:rPr>
                <w:sz w:val="23"/>
                <w:szCs w:val="23"/>
              </w:rPr>
              <w:t>12</w:t>
            </w:r>
            <w:r w:rsidRPr="00CA3A8D">
              <w:rPr>
                <w:sz w:val="23"/>
                <w:szCs w:val="23"/>
              </w:rPr>
              <w:t>月</w:t>
            </w:r>
            <w:r w:rsidRPr="00CA3A8D">
              <w:rPr>
                <w:sz w:val="23"/>
                <w:szCs w:val="23"/>
              </w:rPr>
              <w:t>4</w:t>
            </w:r>
            <w:r w:rsidRPr="00CA3A8D">
              <w:rPr>
                <w:sz w:val="23"/>
                <w:szCs w:val="23"/>
              </w:rPr>
              <w:t>日</w:t>
            </w:r>
          </w:p>
        </w:tc>
        <w:tc>
          <w:tcPr>
            <w:tcW w:w="5387" w:type="dxa"/>
          </w:tcPr>
          <w:p w:rsidR="00304FF7" w:rsidRPr="00CA3A8D" w:rsidRDefault="00304FF7" w:rsidP="005D7478">
            <w:pPr>
              <w:pStyle w:val="Default"/>
              <w:spacing w:beforeLines="50" w:before="180" w:line="360" w:lineRule="auto"/>
              <w:rPr>
                <w:rFonts w:ascii="Times New Roman" w:cs="Times New Roman"/>
                <w:sz w:val="23"/>
                <w:szCs w:val="23"/>
              </w:rPr>
            </w:pPr>
            <w:r w:rsidRPr="00CA3A8D">
              <w:rPr>
                <w:rFonts w:ascii="Times New Roman" w:cs="Times New Roman"/>
                <w:sz w:val="23"/>
                <w:szCs w:val="23"/>
              </w:rPr>
              <w:t>《关于公司符合向特定对象发行股票条件的议案》</w:t>
            </w:r>
            <w:r w:rsidR="00DE51DD" w:rsidRPr="00CA3A8D">
              <w:rPr>
                <w:rFonts w:ascii="Times New Roman" w:cs="Times New Roman"/>
                <w:sz w:val="23"/>
                <w:szCs w:val="23"/>
              </w:rPr>
              <w:t>、</w:t>
            </w:r>
            <w:r w:rsidRPr="00CA3A8D">
              <w:rPr>
                <w:rFonts w:ascii="Times New Roman" w:cs="Times New Roman"/>
                <w:sz w:val="23"/>
                <w:szCs w:val="23"/>
              </w:rPr>
              <w:t>《关于公司</w:t>
            </w:r>
            <w:r w:rsidRPr="00CA3A8D">
              <w:rPr>
                <w:rFonts w:ascii="Times New Roman" w:cs="Times New Roman"/>
                <w:sz w:val="23"/>
                <w:szCs w:val="23"/>
              </w:rPr>
              <w:t>2020</w:t>
            </w:r>
            <w:r w:rsidRPr="00CA3A8D">
              <w:rPr>
                <w:rFonts w:ascii="Times New Roman" w:cs="Times New Roman"/>
                <w:sz w:val="23"/>
                <w:szCs w:val="23"/>
              </w:rPr>
              <w:t>年度向特定对象发行股票方案的议案》</w:t>
            </w:r>
            <w:r w:rsidR="00DE51DD" w:rsidRPr="00CA3A8D">
              <w:rPr>
                <w:rFonts w:ascii="Times New Roman" w:cs="Times New Roman"/>
                <w:sz w:val="23"/>
                <w:szCs w:val="23"/>
              </w:rPr>
              <w:t>、</w:t>
            </w:r>
            <w:r w:rsidRPr="00CA3A8D">
              <w:rPr>
                <w:rFonts w:ascii="Times New Roman" w:cs="Times New Roman"/>
                <w:sz w:val="23"/>
                <w:szCs w:val="23"/>
              </w:rPr>
              <w:t>《关于公司</w:t>
            </w:r>
            <w:r w:rsidRPr="00CA3A8D">
              <w:rPr>
                <w:rFonts w:ascii="Times New Roman" w:cs="Times New Roman"/>
                <w:sz w:val="23"/>
                <w:szCs w:val="23"/>
              </w:rPr>
              <w:t>2020</w:t>
            </w:r>
            <w:r w:rsidRPr="00CA3A8D">
              <w:rPr>
                <w:rFonts w:ascii="Times New Roman" w:cs="Times New Roman"/>
                <w:sz w:val="23"/>
                <w:szCs w:val="23"/>
              </w:rPr>
              <w:t>年度向特定对象发行股票方案论证分析报告的议案》</w:t>
            </w:r>
            <w:r w:rsidR="00DE51DD" w:rsidRPr="00CA3A8D">
              <w:rPr>
                <w:rFonts w:ascii="Times New Roman" w:cs="Times New Roman"/>
                <w:sz w:val="23"/>
                <w:szCs w:val="23"/>
              </w:rPr>
              <w:t>、</w:t>
            </w:r>
            <w:r w:rsidRPr="00CA3A8D">
              <w:rPr>
                <w:rFonts w:ascii="Times New Roman" w:cs="Times New Roman"/>
                <w:sz w:val="23"/>
                <w:szCs w:val="23"/>
              </w:rPr>
              <w:t>《关于公司</w:t>
            </w:r>
            <w:r w:rsidRPr="00CA3A8D">
              <w:rPr>
                <w:rFonts w:ascii="Times New Roman" w:cs="Times New Roman"/>
                <w:sz w:val="23"/>
                <w:szCs w:val="23"/>
              </w:rPr>
              <w:t>2020</w:t>
            </w:r>
            <w:r w:rsidRPr="00CA3A8D">
              <w:rPr>
                <w:rFonts w:ascii="Times New Roman" w:cs="Times New Roman"/>
                <w:sz w:val="23"/>
                <w:szCs w:val="23"/>
              </w:rPr>
              <w:t>年度向特定对象发行股票预案的议案》</w:t>
            </w:r>
            <w:r w:rsidR="00DE51DD" w:rsidRPr="00CA3A8D">
              <w:rPr>
                <w:rFonts w:ascii="Times New Roman" w:cs="Times New Roman"/>
                <w:sz w:val="23"/>
                <w:szCs w:val="23"/>
              </w:rPr>
              <w:t>、</w:t>
            </w:r>
            <w:r w:rsidRPr="00CA3A8D">
              <w:rPr>
                <w:rFonts w:ascii="Times New Roman" w:cs="Times New Roman"/>
                <w:sz w:val="23"/>
                <w:szCs w:val="23"/>
              </w:rPr>
              <w:t>《关于公司</w:t>
            </w:r>
            <w:r w:rsidRPr="00CA3A8D">
              <w:rPr>
                <w:rFonts w:ascii="Times New Roman" w:cs="Times New Roman"/>
                <w:sz w:val="23"/>
                <w:szCs w:val="23"/>
              </w:rPr>
              <w:t>2020</w:t>
            </w:r>
            <w:r w:rsidRPr="00CA3A8D">
              <w:rPr>
                <w:rFonts w:ascii="Times New Roman" w:cs="Times New Roman"/>
                <w:sz w:val="23"/>
                <w:szCs w:val="23"/>
              </w:rPr>
              <w:t>年度向特定对象发行股票募集资金使用可行性分析报告的议案》</w:t>
            </w:r>
            <w:r w:rsidR="00DE51DD" w:rsidRPr="00CA3A8D">
              <w:rPr>
                <w:rFonts w:ascii="Times New Roman" w:cs="Times New Roman"/>
                <w:sz w:val="23"/>
                <w:szCs w:val="23"/>
              </w:rPr>
              <w:t>、</w:t>
            </w:r>
            <w:r w:rsidRPr="00CA3A8D">
              <w:rPr>
                <w:rFonts w:ascii="Times New Roman" w:cs="Times New Roman"/>
                <w:sz w:val="23"/>
                <w:szCs w:val="23"/>
              </w:rPr>
              <w:t>《关于公司</w:t>
            </w:r>
            <w:r w:rsidRPr="00CA3A8D">
              <w:rPr>
                <w:rFonts w:ascii="Times New Roman" w:cs="Times New Roman"/>
                <w:sz w:val="23"/>
                <w:szCs w:val="23"/>
              </w:rPr>
              <w:t>2020</w:t>
            </w:r>
            <w:r w:rsidRPr="00CA3A8D">
              <w:rPr>
                <w:rFonts w:ascii="Times New Roman" w:cs="Times New Roman"/>
                <w:sz w:val="23"/>
                <w:szCs w:val="23"/>
              </w:rPr>
              <w:t>年度向特定对象发行股票摊薄即期回报、填补措施及相关主体</w:t>
            </w:r>
            <w:r w:rsidRPr="00CA3A8D">
              <w:rPr>
                <w:rFonts w:ascii="Times New Roman" w:cs="Times New Roman"/>
                <w:sz w:val="23"/>
                <w:szCs w:val="23"/>
              </w:rPr>
              <w:lastRenderedPageBreak/>
              <w:t>承诺的议案》</w:t>
            </w:r>
            <w:r w:rsidR="00DE51DD" w:rsidRPr="00CA3A8D">
              <w:rPr>
                <w:rFonts w:ascii="Times New Roman" w:cs="Times New Roman"/>
                <w:sz w:val="23"/>
                <w:szCs w:val="23"/>
              </w:rPr>
              <w:t>、</w:t>
            </w:r>
            <w:r w:rsidRPr="00CA3A8D">
              <w:rPr>
                <w:rFonts w:ascii="Times New Roman" w:cs="Times New Roman"/>
                <w:sz w:val="23"/>
                <w:szCs w:val="23"/>
              </w:rPr>
              <w:t>《关于公司无需编制前次募集资金使用情况专项报告的议案》</w:t>
            </w:r>
            <w:r w:rsidR="00DE51DD" w:rsidRPr="00CA3A8D">
              <w:rPr>
                <w:rFonts w:ascii="Times New Roman" w:cs="Times New Roman"/>
                <w:sz w:val="23"/>
                <w:szCs w:val="23"/>
              </w:rPr>
              <w:t>、</w:t>
            </w:r>
            <w:r w:rsidRPr="00CA3A8D">
              <w:rPr>
                <w:rFonts w:ascii="Times New Roman" w:cs="Times New Roman"/>
                <w:sz w:val="23"/>
                <w:szCs w:val="23"/>
              </w:rPr>
              <w:t>《关于公司最近五年未被证券监管部门和交易所处罚或采取监管措施情况的议案》</w:t>
            </w:r>
            <w:r w:rsidR="00DE51DD" w:rsidRPr="00CA3A8D">
              <w:rPr>
                <w:rFonts w:ascii="Times New Roman" w:cs="Times New Roman"/>
                <w:sz w:val="23"/>
                <w:szCs w:val="23"/>
              </w:rPr>
              <w:t>、</w:t>
            </w:r>
            <w:r w:rsidRPr="00CA3A8D">
              <w:rPr>
                <w:rFonts w:ascii="Times New Roman" w:cs="Times New Roman"/>
                <w:sz w:val="23"/>
                <w:szCs w:val="23"/>
              </w:rPr>
              <w:t>《关于</w:t>
            </w:r>
            <w:r w:rsidRPr="00CA3A8D">
              <w:rPr>
                <w:rFonts w:ascii="Times New Roman" w:cs="Times New Roman"/>
                <w:sz w:val="23"/>
                <w:szCs w:val="23"/>
              </w:rPr>
              <w:t>&lt;</w:t>
            </w:r>
            <w:r w:rsidRPr="00CA3A8D">
              <w:rPr>
                <w:rFonts w:ascii="Times New Roman" w:cs="Times New Roman"/>
                <w:sz w:val="23"/>
                <w:szCs w:val="23"/>
              </w:rPr>
              <w:t>公司未来三年</w:t>
            </w:r>
            <w:r w:rsidR="005D7478">
              <w:rPr>
                <w:rFonts w:ascii="Times New Roman" w:cs="Times New Roman" w:hint="eastAsia"/>
                <w:sz w:val="23"/>
                <w:szCs w:val="23"/>
              </w:rPr>
              <w:t>（</w:t>
            </w:r>
            <w:r w:rsidRPr="00CA3A8D">
              <w:rPr>
                <w:rFonts w:ascii="Times New Roman" w:cs="Times New Roman"/>
                <w:sz w:val="23"/>
                <w:szCs w:val="23"/>
              </w:rPr>
              <w:t>2020</w:t>
            </w:r>
            <w:r w:rsidRPr="00CA3A8D">
              <w:rPr>
                <w:rFonts w:ascii="Times New Roman" w:cs="Times New Roman"/>
                <w:sz w:val="23"/>
                <w:szCs w:val="23"/>
              </w:rPr>
              <w:t>年</w:t>
            </w:r>
            <w:r w:rsidRPr="00CA3A8D">
              <w:rPr>
                <w:rFonts w:ascii="Times New Roman" w:cs="Times New Roman"/>
                <w:sz w:val="23"/>
                <w:szCs w:val="23"/>
              </w:rPr>
              <w:t>—2022</w:t>
            </w:r>
            <w:r w:rsidRPr="00CA3A8D">
              <w:rPr>
                <w:rFonts w:ascii="Times New Roman" w:cs="Times New Roman"/>
                <w:sz w:val="23"/>
                <w:szCs w:val="23"/>
              </w:rPr>
              <w:t>年</w:t>
            </w:r>
            <w:r w:rsidR="005D7478">
              <w:rPr>
                <w:rFonts w:ascii="Times New Roman" w:cs="Times New Roman" w:hint="eastAsia"/>
                <w:sz w:val="23"/>
                <w:szCs w:val="23"/>
              </w:rPr>
              <w:t>）</w:t>
            </w:r>
            <w:r w:rsidRPr="00CA3A8D">
              <w:rPr>
                <w:rFonts w:ascii="Times New Roman" w:cs="Times New Roman"/>
                <w:sz w:val="23"/>
                <w:szCs w:val="23"/>
              </w:rPr>
              <w:t>股东回报规划</w:t>
            </w:r>
            <w:r w:rsidRPr="00CA3A8D">
              <w:rPr>
                <w:rFonts w:ascii="Times New Roman" w:cs="Times New Roman"/>
                <w:sz w:val="23"/>
                <w:szCs w:val="23"/>
              </w:rPr>
              <w:t>&gt;</w:t>
            </w:r>
            <w:r w:rsidRPr="00CA3A8D">
              <w:rPr>
                <w:rFonts w:ascii="Times New Roman" w:cs="Times New Roman"/>
                <w:sz w:val="23"/>
                <w:szCs w:val="23"/>
              </w:rPr>
              <w:t>的议案》</w:t>
            </w:r>
            <w:r w:rsidR="00DE51DD" w:rsidRPr="00CA3A8D">
              <w:rPr>
                <w:rFonts w:ascii="Times New Roman" w:cs="Times New Roman"/>
                <w:sz w:val="23"/>
                <w:szCs w:val="23"/>
              </w:rPr>
              <w:t>、</w:t>
            </w:r>
            <w:r w:rsidRPr="00CA3A8D">
              <w:rPr>
                <w:rFonts w:ascii="Times New Roman" w:cs="Times New Roman"/>
                <w:sz w:val="23"/>
                <w:szCs w:val="23"/>
              </w:rPr>
              <w:t>《关于提请股东大会授权董事会办理本次向特定对象发行股票相关事宜的议案》</w:t>
            </w:r>
            <w:r w:rsidR="00DE51DD" w:rsidRPr="00CA3A8D">
              <w:rPr>
                <w:rFonts w:ascii="Times New Roman" w:cs="Times New Roman"/>
                <w:sz w:val="23"/>
                <w:szCs w:val="23"/>
              </w:rPr>
              <w:t>。</w:t>
            </w:r>
          </w:p>
        </w:tc>
      </w:tr>
    </w:tbl>
    <w:p w:rsidR="004A060F" w:rsidRPr="009B079E" w:rsidRDefault="00C51919" w:rsidP="009B079E">
      <w:pPr>
        <w:autoSpaceDE w:val="0"/>
        <w:autoSpaceDN w:val="0"/>
        <w:adjustRightInd w:val="0"/>
        <w:snapToGrid w:val="0"/>
        <w:spacing w:line="360" w:lineRule="auto"/>
        <w:ind w:firstLineChars="200" w:firstLine="480"/>
        <w:rPr>
          <w:sz w:val="24"/>
        </w:rPr>
      </w:pPr>
      <w:r w:rsidRPr="009B079E">
        <w:rPr>
          <w:rFonts w:hAnsi="宋体"/>
          <w:kern w:val="0"/>
          <w:sz w:val="24"/>
        </w:rPr>
        <w:lastRenderedPageBreak/>
        <w:t>（三）</w:t>
      </w:r>
      <w:r w:rsidRPr="009B079E">
        <w:rPr>
          <w:rFonts w:hAnsi="宋体"/>
          <w:sz w:val="24"/>
        </w:rPr>
        <w:t>独立董事履职情况</w:t>
      </w:r>
    </w:p>
    <w:p w:rsidR="00F37C83" w:rsidRPr="009B079E" w:rsidRDefault="00F37C83" w:rsidP="009B079E">
      <w:pPr>
        <w:autoSpaceDE w:val="0"/>
        <w:autoSpaceDN w:val="0"/>
        <w:adjustRightInd w:val="0"/>
        <w:snapToGrid w:val="0"/>
        <w:spacing w:line="360" w:lineRule="auto"/>
        <w:ind w:firstLineChars="200" w:firstLine="480"/>
        <w:rPr>
          <w:sz w:val="24"/>
        </w:rPr>
      </w:pPr>
      <w:r w:rsidRPr="009B079E">
        <w:rPr>
          <w:rFonts w:hAnsi="宋体"/>
          <w:kern w:val="0"/>
          <w:sz w:val="24"/>
        </w:rPr>
        <w:t>公司独立董事严格按照《公司法》、《深圳证券交易所创业板股票上市规则》、《深圳证券交易所创业板上市公司规范运作指引》、《关于加强社会公众股股东权益保护的若干规定》及其他有关法律法规和《公司章程》、《独立董事工作制度》等公司相关的规定和要求，在</w:t>
      </w:r>
      <w:r w:rsidR="00852366" w:rsidRPr="009B079E">
        <w:rPr>
          <w:kern w:val="0"/>
          <w:sz w:val="24"/>
        </w:rPr>
        <w:t>20</w:t>
      </w:r>
      <w:r w:rsidR="00290AFE" w:rsidRPr="009B079E">
        <w:rPr>
          <w:kern w:val="0"/>
          <w:sz w:val="24"/>
        </w:rPr>
        <w:t>20</w:t>
      </w:r>
      <w:r w:rsidRPr="009B079E">
        <w:rPr>
          <w:rFonts w:hAnsi="宋体"/>
          <w:kern w:val="0"/>
          <w:sz w:val="24"/>
        </w:rPr>
        <w:t>年度工作中，诚实、勤勉、独立地履行职责，积极出席相关会议，认真审议董事会各项议案，对公司重大事项发表了独立意见，充分发挥了独立董事的作用。一方面，严格审核公司提交董事会的相关事项，维护公司和公众股东的合法权益，促进公司规范运作；另一方面发挥自己的专业优势，为公司的审计工作及内控、薪酬激励、提名任命、战略规划等工作提出了意见和建议。</w:t>
      </w:r>
    </w:p>
    <w:p w:rsidR="00EF0853" w:rsidRPr="009B079E" w:rsidRDefault="00942AB4" w:rsidP="009B079E">
      <w:pPr>
        <w:autoSpaceDE w:val="0"/>
        <w:autoSpaceDN w:val="0"/>
        <w:adjustRightInd w:val="0"/>
        <w:snapToGrid w:val="0"/>
        <w:spacing w:line="360" w:lineRule="auto"/>
        <w:ind w:firstLineChars="200" w:firstLine="480"/>
        <w:rPr>
          <w:kern w:val="0"/>
          <w:sz w:val="24"/>
        </w:rPr>
      </w:pPr>
      <w:r w:rsidRPr="009B079E">
        <w:rPr>
          <w:rFonts w:hAnsi="宋体"/>
          <w:kern w:val="0"/>
          <w:sz w:val="24"/>
        </w:rPr>
        <w:t>（四）</w:t>
      </w:r>
      <w:r w:rsidR="00EF0853" w:rsidRPr="009B079E">
        <w:rPr>
          <w:rFonts w:hAnsi="宋体"/>
          <w:kern w:val="0"/>
          <w:sz w:val="24"/>
        </w:rPr>
        <w:t>董事会各专门委员会的履职情况</w:t>
      </w:r>
    </w:p>
    <w:p w:rsidR="00EF0853" w:rsidRPr="009B079E" w:rsidRDefault="00EF0853" w:rsidP="009B079E">
      <w:pPr>
        <w:autoSpaceDE w:val="0"/>
        <w:autoSpaceDN w:val="0"/>
        <w:adjustRightInd w:val="0"/>
        <w:snapToGrid w:val="0"/>
        <w:spacing w:line="360" w:lineRule="auto"/>
        <w:ind w:firstLineChars="200" w:firstLine="480"/>
        <w:rPr>
          <w:kern w:val="0"/>
          <w:sz w:val="24"/>
        </w:rPr>
      </w:pPr>
      <w:r w:rsidRPr="009B079E">
        <w:rPr>
          <w:rFonts w:hAnsi="宋体"/>
          <w:kern w:val="0"/>
          <w:sz w:val="24"/>
        </w:rPr>
        <w:t>公司董事会下设</w:t>
      </w:r>
      <w:r w:rsidR="00F817EA" w:rsidRPr="009B079E">
        <w:rPr>
          <w:rFonts w:hAnsi="宋体"/>
          <w:kern w:val="0"/>
          <w:sz w:val="24"/>
        </w:rPr>
        <w:t>战略委员会、审计委员会、提名委员会、薪酬与考核委员会</w:t>
      </w:r>
      <w:r w:rsidRPr="009B079E">
        <w:rPr>
          <w:rFonts w:hAnsi="宋体"/>
          <w:kern w:val="0"/>
          <w:sz w:val="24"/>
        </w:rPr>
        <w:t>。各专门委员会在报告期内的履职情况如下：</w:t>
      </w:r>
    </w:p>
    <w:p w:rsidR="00E022C5" w:rsidRPr="009B079E" w:rsidRDefault="00F817EA" w:rsidP="009B079E">
      <w:pPr>
        <w:autoSpaceDE w:val="0"/>
        <w:autoSpaceDN w:val="0"/>
        <w:adjustRightInd w:val="0"/>
        <w:snapToGrid w:val="0"/>
        <w:spacing w:line="360" w:lineRule="auto"/>
        <w:ind w:firstLineChars="200" w:firstLine="480"/>
        <w:rPr>
          <w:rFonts w:hAnsi="宋体"/>
          <w:kern w:val="0"/>
          <w:sz w:val="24"/>
        </w:rPr>
      </w:pPr>
      <w:r w:rsidRPr="009B079E">
        <w:rPr>
          <w:kern w:val="0"/>
          <w:sz w:val="24"/>
        </w:rPr>
        <w:t>1</w:t>
      </w:r>
      <w:r w:rsidRPr="009B079E">
        <w:rPr>
          <w:rFonts w:hAnsi="宋体"/>
          <w:kern w:val="0"/>
          <w:sz w:val="24"/>
        </w:rPr>
        <w:t>、战略委员会履职情况</w:t>
      </w:r>
    </w:p>
    <w:p w:rsidR="00F817EA" w:rsidRPr="009B079E" w:rsidRDefault="00F817EA" w:rsidP="009B079E">
      <w:pPr>
        <w:autoSpaceDE w:val="0"/>
        <w:autoSpaceDN w:val="0"/>
        <w:adjustRightInd w:val="0"/>
        <w:snapToGrid w:val="0"/>
        <w:spacing w:line="360" w:lineRule="auto"/>
        <w:ind w:firstLineChars="200" w:firstLine="480"/>
        <w:rPr>
          <w:kern w:val="0"/>
          <w:sz w:val="24"/>
        </w:rPr>
      </w:pPr>
      <w:r w:rsidRPr="009B079E">
        <w:rPr>
          <w:rFonts w:hAnsi="宋体"/>
          <w:kern w:val="0"/>
          <w:sz w:val="24"/>
        </w:rPr>
        <w:t>报告期内，战略委员会严格按照相关法律法规及《公司章程》、《董事会战略委员会工作细则》的有关规定积极开展相关工作，认真履行职责，为公司的</w:t>
      </w:r>
      <w:r w:rsidR="008C5818" w:rsidRPr="009B079E">
        <w:rPr>
          <w:rFonts w:hAnsi="宋体" w:hint="eastAsia"/>
          <w:kern w:val="0"/>
          <w:sz w:val="24"/>
        </w:rPr>
        <w:t>战略</w:t>
      </w:r>
      <w:r w:rsidRPr="009B079E">
        <w:rPr>
          <w:rFonts w:hAnsi="宋体"/>
          <w:kern w:val="0"/>
          <w:sz w:val="24"/>
        </w:rPr>
        <w:t>发展明确了正确的方向。</w:t>
      </w:r>
    </w:p>
    <w:p w:rsidR="00F37C83" w:rsidRPr="009B079E" w:rsidRDefault="00F817EA" w:rsidP="009B079E">
      <w:pPr>
        <w:autoSpaceDE w:val="0"/>
        <w:autoSpaceDN w:val="0"/>
        <w:adjustRightInd w:val="0"/>
        <w:snapToGrid w:val="0"/>
        <w:spacing w:line="360" w:lineRule="auto"/>
        <w:ind w:firstLineChars="200" w:firstLine="480"/>
        <w:rPr>
          <w:kern w:val="0"/>
          <w:sz w:val="24"/>
        </w:rPr>
      </w:pPr>
      <w:r w:rsidRPr="009B079E">
        <w:rPr>
          <w:kern w:val="0"/>
          <w:sz w:val="24"/>
        </w:rPr>
        <w:t>2</w:t>
      </w:r>
      <w:r w:rsidR="00EF0853" w:rsidRPr="009B079E">
        <w:rPr>
          <w:rFonts w:hAnsi="宋体"/>
          <w:kern w:val="0"/>
          <w:sz w:val="24"/>
        </w:rPr>
        <w:t>、审计委员会的履职情况</w:t>
      </w:r>
    </w:p>
    <w:p w:rsidR="00F37C83" w:rsidRPr="009B079E" w:rsidRDefault="00EF0853" w:rsidP="009B079E">
      <w:pPr>
        <w:autoSpaceDE w:val="0"/>
        <w:autoSpaceDN w:val="0"/>
        <w:adjustRightInd w:val="0"/>
        <w:snapToGrid w:val="0"/>
        <w:spacing w:line="360" w:lineRule="auto"/>
        <w:ind w:firstLineChars="200" w:firstLine="480"/>
        <w:rPr>
          <w:kern w:val="0"/>
          <w:sz w:val="24"/>
        </w:rPr>
      </w:pPr>
      <w:r w:rsidRPr="009B079E">
        <w:rPr>
          <w:rFonts w:hAnsi="宋体"/>
          <w:kern w:val="0"/>
          <w:sz w:val="24"/>
        </w:rPr>
        <w:t>报告期内，董事会审计委员会严格按照相关法律法规及《公司章程》、《</w:t>
      </w:r>
      <w:r w:rsidR="00F817EA" w:rsidRPr="009B079E">
        <w:rPr>
          <w:rFonts w:hAnsi="宋体"/>
          <w:kern w:val="0"/>
          <w:sz w:val="24"/>
        </w:rPr>
        <w:t>董事会</w:t>
      </w:r>
      <w:r w:rsidRPr="009B079E">
        <w:rPr>
          <w:rFonts w:hAnsi="宋体"/>
          <w:kern w:val="0"/>
          <w:sz w:val="24"/>
        </w:rPr>
        <w:t>审计委员会工作细则》的有关规定积极开展相关工作，认真履行职责。审计委员会对公司定期财务报告、内部控制建设、募集资金存放与使用</w:t>
      </w:r>
      <w:r w:rsidR="00AD1A7E" w:rsidRPr="009B079E">
        <w:rPr>
          <w:rFonts w:hAnsi="宋体"/>
          <w:kern w:val="0"/>
          <w:sz w:val="24"/>
        </w:rPr>
        <w:t>、</w:t>
      </w:r>
      <w:r w:rsidR="00AD1A7E" w:rsidRPr="009B079E">
        <w:rPr>
          <w:rFonts w:hAnsi="宋体"/>
          <w:sz w:val="24"/>
        </w:rPr>
        <w:t>续聘会计师事务所</w:t>
      </w:r>
      <w:r w:rsidRPr="009B079E">
        <w:rPr>
          <w:rFonts w:hAnsi="宋体"/>
          <w:kern w:val="0"/>
          <w:sz w:val="24"/>
        </w:rPr>
        <w:t>等专项进行了审议</w:t>
      </w:r>
      <w:r w:rsidR="00AD1A7E" w:rsidRPr="009B079E">
        <w:rPr>
          <w:rFonts w:hAnsi="宋体"/>
          <w:kern w:val="0"/>
          <w:sz w:val="24"/>
        </w:rPr>
        <w:t>。</w:t>
      </w:r>
      <w:r w:rsidR="00AD1A7E" w:rsidRPr="009B079E">
        <w:rPr>
          <w:rFonts w:hAnsi="宋体"/>
          <w:sz w:val="24"/>
        </w:rPr>
        <w:t>审计委员会与年审注册会计师进行沟通，督促其按计划进行审计工作，就年度审计事宜与公司管理层、年审机构进行了沟</w:t>
      </w:r>
      <w:r w:rsidR="00AD1A7E" w:rsidRPr="009B079E">
        <w:rPr>
          <w:rFonts w:hAnsi="宋体"/>
          <w:sz w:val="24"/>
        </w:rPr>
        <w:lastRenderedPageBreak/>
        <w:t>通，并对会计师事务所从事公司年度审计的工作进行了总结评价</w:t>
      </w:r>
      <w:r w:rsidRPr="009B079E">
        <w:rPr>
          <w:rFonts w:hAnsi="宋体"/>
          <w:kern w:val="0"/>
          <w:sz w:val="24"/>
        </w:rPr>
        <w:t>。</w:t>
      </w:r>
    </w:p>
    <w:p w:rsidR="00F37C83" w:rsidRPr="009B079E" w:rsidRDefault="00F817EA" w:rsidP="009B079E">
      <w:pPr>
        <w:autoSpaceDE w:val="0"/>
        <w:autoSpaceDN w:val="0"/>
        <w:spacing w:line="360" w:lineRule="auto"/>
        <w:ind w:firstLineChars="200" w:firstLine="480"/>
        <w:rPr>
          <w:kern w:val="0"/>
          <w:sz w:val="24"/>
        </w:rPr>
      </w:pPr>
      <w:r w:rsidRPr="009B079E">
        <w:rPr>
          <w:kern w:val="0"/>
          <w:sz w:val="24"/>
        </w:rPr>
        <w:t>3</w:t>
      </w:r>
      <w:r w:rsidR="00EF0853" w:rsidRPr="009B079E">
        <w:rPr>
          <w:rFonts w:hAnsi="宋体"/>
          <w:kern w:val="0"/>
          <w:sz w:val="24"/>
        </w:rPr>
        <w:t>、提名委员会履职情况</w:t>
      </w:r>
    </w:p>
    <w:p w:rsidR="00F37C83" w:rsidRPr="009B079E" w:rsidRDefault="00EF0853" w:rsidP="009B079E">
      <w:pPr>
        <w:autoSpaceDE w:val="0"/>
        <w:autoSpaceDN w:val="0"/>
        <w:spacing w:line="360" w:lineRule="auto"/>
        <w:ind w:firstLineChars="200" w:firstLine="480"/>
        <w:rPr>
          <w:kern w:val="0"/>
          <w:sz w:val="24"/>
        </w:rPr>
      </w:pPr>
      <w:r w:rsidRPr="009B079E">
        <w:rPr>
          <w:rFonts w:hAnsi="宋体"/>
          <w:kern w:val="0"/>
          <w:sz w:val="24"/>
        </w:rPr>
        <w:t>报告期内，提名委员会按照《</w:t>
      </w:r>
      <w:r w:rsidR="00AD1A7E" w:rsidRPr="009B079E">
        <w:rPr>
          <w:rFonts w:hAnsi="宋体"/>
          <w:kern w:val="0"/>
          <w:sz w:val="24"/>
        </w:rPr>
        <w:t>董事会</w:t>
      </w:r>
      <w:r w:rsidRPr="009B079E">
        <w:rPr>
          <w:rFonts w:hAnsi="宋体"/>
          <w:kern w:val="0"/>
          <w:sz w:val="24"/>
        </w:rPr>
        <w:t>提名委员会工作细则》认真履行职责，对公司董事和高级管理人员的任职资格等相关事宜进行了讨论</w:t>
      </w:r>
      <w:r w:rsidR="00B204C7" w:rsidRPr="009B079E">
        <w:rPr>
          <w:rFonts w:hAnsi="宋体" w:hint="eastAsia"/>
          <w:kern w:val="0"/>
          <w:sz w:val="24"/>
        </w:rPr>
        <w:t>，</w:t>
      </w:r>
      <w:r w:rsidRPr="009B079E">
        <w:rPr>
          <w:rFonts w:hAnsi="宋体"/>
          <w:kern w:val="0"/>
          <w:sz w:val="24"/>
        </w:rPr>
        <w:t>认为公司现有董事会人员结构合理，高管团队具有丰富的行业经验和管理经验，完全胜任各自的工作。</w:t>
      </w:r>
    </w:p>
    <w:p w:rsidR="00F37C83" w:rsidRPr="009B079E" w:rsidRDefault="00F817EA" w:rsidP="009B079E">
      <w:pPr>
        <w:autoSpaceDE w:val="0"/>
        <w:autoSpaceDN w:val="0"/>
        <w:spacing w:line="360" w:lineRule="auto"/>
        <w:ind w:firstLineChars="200" w:firstLine="480"/>
        <w:rPr>
          <w:kern w:val="0"/>
          <w:sz w:val="24"/>
        </w:rPr>
      </w:pPr>
      <w:r w:rsidRPr="009B079E">
        <w:rPr>
          <w:kern w:val="0"/>
          <w:sz w:val="24"/>
        </w:rPr>
        <w:t>4</w:t>
      </w:r>
      <w:r w:rsidR="00EF0853" w:rsidRPr="009B079E">
        <w:rPr>
          <w:rFonts w:hAnsi="宋体"/>
          <w:kern w:val="0"/>
          <w:sz w:val="24"/>
        </w:rPr>
        <w:t>、薪酬与考核委员会履职情况报告期内，公司薪酬与考核委员会严格按照相关法律法规及《公司章程》、《</w:t>
      </w:r>
      <w:r w:rsidR="00AD1A7E" w:rsidRPr="009B079E">
        <w:rPr>
          <w:rFonts w:hAnsi="宋体"/>
          <w:kern w:val="0"/>
          <w:sz w:val="24"/>
        </w:rPr>
        <w:t>董事会</w:t>
      </w:r>
      <w:r w:rsidR="00EF0853" w:rsidRPr="009B079E">
        <w:rPr>
          <w:rFonts w:hAnsi="宋体"/>
          <w:kern w:val="0"/>
          <w:sz w:val="24"/>
        </w:rPr>
        <w:t>薪酬与考核委员会工作细则》的有关规定积极开展相关工作，认真履行职责。报告期内，薪酬与考核委员会对公司董事和高级管理人员的薪酬情况进行了审核，认为其薪酬标准和年度薪酬总额的确定符合公司相关薪酬管理制度的规定。</w:t>
      </w:r>
    </w:p>
    <w:p w:rsidR="00F37C83" w:rsidRPr="009B079E" w:rsidRDefault="00C11FB9" w:rsidP="009B079E">
      <w:pPr>
        <w:autoSpaceDE w:val="0"/>
        <w:autoSpaceDN w:val="0"/>
        <w:spacing w:line="360" w:lineRule="auto"/>
        <w:ind w:firstLineChars="200" w:firstLine="482"/>
        <w:rPr>
          <w:b/>
          <w:kern w:val="0"/>
          <w:sz w:val="24"/>
        </w:rPr>
      </w:pPr>
      <w:r w:rsidRPr="009B079E">
        <w:rPr>
          <w:rFonts w:hAnsi="宋体"/>
          <w:b/>
          <w:kern w:val="0"/>
          <w:sz w:val="24"/>
        </w:rPr>
        <w:t>三、</w:t>
      </w:r>
      <w:r w:rsidR="00EF0853" w:rsidRPr="009B079E">
        <w:rPr>
          <w:rFonts w:hAnsi="宋体"/>
          <w:b/>
          <w:kern w:val="0"/>
          <w:sz w:val="24"/>
        </w:rPr>
        <w:t>投资者关系管理</w:t>
      </w:r>
      <w:r w:rsidRPr="009B079E">
        <w:rPr>
          <w:rFonts w:hAnsi="宋体"/>
          <w:b/>
          <w:kern w:val="0"/>
          <w:sz w:val="24"/>
        </w:rPr>
        <w:t>情况</w:t>
      </w:r>
    </w:p>
    <w:p w:rsidR="004A060F" w:rsidRPr="009B079E" w:rsidRDefault="004A060F" w:rsidP="009B079E">
      <w:pPr>
        <w:autoSpaceDE w:val="0"/>
        <w:autoSpaceDN w:val="0"/>
        <w:spacing w:line="360" w:lineRule="auto"/>
        <w:ind w:firstLineChars="200" w:firstLine="480"/>
        <w:rPr>
          <w:sz w:val="24"/>
        </w:rPr>
      </w:pPr>
      <w:r w:rsidRPr="009B079E">
        <w:rPr>
          <w:rFonts w:hAnsi="宋体"/>
          <w:sz w:val="24"/>
        </w:rPr>
        <w:t>报告期内，公司一直高度重视投资者关系管理工作，通过投资者电话、投资者邮箱、投资者互动平台、现场调研、网上说明会等多种渠道加强与个人投资者、机构投资者的联系和沟通。合理、妥善地安排机构投资者等特定对象到公司现场调研等接待工作，并切实做好未公开信息的保密工作。同时，认真做好投资者关系活动档案的建立和保管；全面采用现场会议和网络投票相结合的方式召开股东大会，以便于广大投资者的积极参与</w:t>
      </w:r>
      <w:r w:rsidR="005707B5" w:rsidRPr="009B079E">
        <w:rPr>
          <w:rFonts w:hAnsi="宋体"/>
          <w:sz w:val="24"/>
        </w:rPr>
        <w:t>。</w:t>
      </w:r>
      <w:r w:rsidRPr="009B079E">
        <w:rPr>
          <w:rFonts w:hAnsi="宋体"/>
          <w:sz w:val="24"/>
        </w:rPr>
        <w:t>报告期内，投资者关系管理工作较圆满，投资者整体评价较高，有效地增进了投资者与公司的交流，为公司树立健康、规范、透明的公众形象打下了坚实的基础。</w:t>
      </w:r>
    </w:p>
    <w:p w:rsidR="00C51919" w:rsidRPr="009B079E" w:rsidRDefault="00C11FB9" w:rsidP="009B079E">
      <w:pPr>
        <w:autoSpaceDE w:val="0"/>
        <w:autoSpaceDN w:val="0"/>
        <w:spacing w:line="360" w:lineRule="auto"/>
        <w:ind w:firstLineChars="200" w:firstLine="482"/>
        <w:rPr>
          <w:b/>
          <w:kern w:val="0"/>
          <w:sz w:val="24"/>
        </w:rPr>
      </w:pPr>
      <w:r w:rsidRPr="009B079E">
        <w:rPr>
          <w:rFonts w:hAnsi="宋体"/>
          <w:b/>
          <w:kern w:val="0"/>
          <w:sz w:val="24"/>
          <w:lang w:val="zh-CN"/>
        </w:rPr>
        <w:t>四、</w:t>
      </w:r>
      <w:r w:rsidR="00C51919" w:rsidRPr="009B079E">
        <w:rPr>
          <w:rFonts w:hAnsi="宋体"/>
          <w:b/>
          <w:kern w:val="0"/>
          <w:sz w:val="24"/>
          <w:lang w:val="zh-CN"/>
        </w:rPr>
        <w:t>完善</w:t>
      </w:r>
      <w:r w:rsidRPr="009B079E">
        <w:rPr>
          <w:rFonts w:hAnsi="宋体"/>
          <w:b/>
          <w:kern w:val="0"/>
          <w:sz w:val="24"/>
          <w:lang w:val="zh-CN"/>
        </w:rPr>
        <w:t>公司制度情况</w:t>
      </w:r>
    </w:p>
    <w:p w:rsidR="00C51919" w:rsidRPr="009B079E" w:rsidRDefault="003F7182" w:rsidP="009B079E">
      <w:pPr>
        <w:autoSpaceDE w:val="0"/>
        <w:autoSpaceDN w:val="0"/>
        <w:spacing w:line="360" w:lineRule="auto"/>
        <w:ind w:firstLineChars="200" w:firstLine="480"/>
        <w:rPr>
          <w:sz w:val="24"/>
        </w:rPr>
      </w:pPr>
      <w:r w:rsidRPr="009B079E">
        <w:rPr>
          <w:rFonts w:hAnsi="宋体"/>
          <w:sz w:val="24"/>
        </w:rPr>
        <w:t>根据公司经营与发展需要，结合公司实际情况，为进一步完善公司的相关制度及运作机制，规范治理，保护投资者的权利，依据《公司法》、《证券法》</w:t>
      </w:r>
      <w:r w:rsidR="006F47D3" w:rsidRPr="009B079E">
        <w:rPr>
          <w:rFonts w:hAnsi="宋体"/>
          <w:sz w:val="24"/>
        </w:rPr>
        <w:t>、《深圳证券交易所创业板股票上市规则》</w:t>
      </w:r>
      <w:r w:rsidR="006F47D3" w:rsidRPr="009B079E">
        <w:rPr>
          <w:rFonts w:hAnsi="宋体" w:hint="eastAsia"/>
          <w:sz w:val="24"/>
        </w:rPr>
        <w:t>、</w:t>
      </w:r>
      <w:r w:rsidR="006F47D3" w:rsidRPr="009B079E">
        <w:rPr>
          <w:rFonts w:hAnsi="宋体"/>
          <w:sz w:val="24"/>
        </w:rPr>
        <w:t>《深圳证券交易所创业板上市公司规范运作指引》</w:t>
      </w:r>
      <w:r w:rsidRPr="009B079E">
        <w:rPr>
          <w:rFonts w:hAnsi="宋体"/>
          <w:sz w:val="24"/>
        </w:rPr>
        <w:t>及《上市公司章程指引》等相关规定，</w:t>
      </w:r>
      <w:r w:rsidR="00C51919" w:rsidRPr="009B079E">
        <w:rPr>
          <w:rFonts w:hAnsi="宋体"/>
          <w:sz w:val="24"/>
        </w:rPr>
        <w:t>公司对《公司章程》</w:t>
      </w:r>
      <w:r w:rsidR="006F47D3" w:rsidRPr="009B079E">
        <w:rPr>
          <w:rFonts w:hAnsi="宋体" w:hint="eastAsia"/>
          <w:sz w:val="24"/>
        </w:rPr>
        <w:t>、</w:t>
      </w:r>
      <w:r w:rsidR="006F47D3" w:rsidRPr="009B079E">
        <w:rPr>
          <w:rFonts w:hint="eastAsia"/>
          <w:sz w:val="24"/>
        </w:rPr>
        <w:t>《</w:t>
      </w:r>
      <w:r w:rsidR="006F47D3" w:rsidRPr="009B079E">
        <w:rPr>
          <w:sz w:val="24"/>
        </w:rPr>
        <w:t>股东大会议事规则</w:t>
      </w:r>
      <w:r w:rsidR="006F47D3" w:rsidRPr="009B079E">
        <w:rPr>
          <w:rFonts w:hint="eastAsia"/>
          <w:sz w:val="24"/>
        </w:rPr>
        <w:t>》</w:t>
      </w:r>
      <w:r w:rsidR="000F7B05" w:rsidRPr="009B079E">
        <w:rPr>
          <w:rFonts w:hint="eastAsia"/>
          <w:sz w:val="24"/>
        </w:rPr>
        <w:t>、《</w:t>
      </w:r>
      <w:r w:rsidR="000F7B05" w:rsidRPr="009B079E">
        <w:rPr>
          <w:sz w:val="24"/>
        </w:rPr>
        <w:t>董事会议事规则</w:t>
      </w:r>
      <w:r w:rsidR="000F7B05" w:rsidRPr="009B079E">
        <w:rPr>
          <w:rFonts w:hint="eastAsia"/>
          <w:sz w:val="24"/>
        </w:rPr>
        <w:t>》</w:t>
      </w:r>
      <w:r w:rsidR="006F47D3" w:rsidRPr="009B079E">
        <w:rPr>
          <w:rFonts w:hint="eastAsia"/>
          <w:sz w:val="24"/>
        </w:rPr>
        <w:t>等</w:t>
      </w:r>
      <w:r w:rsidR="006F47D3" w:rsidRPr="009B079E">
        <w:rPr>
          <w:sz w:val="24"/>
        </w:rPr>
        <w:t>多项公司制度</w:t>
      </w:r>
      <w:r w:rsidR="00C51919" w:rsidRPr="009B079E">
        <w:rPr>
          <w:rFonts w:hAnsi="宋体"/>
          <w:sz w:val="24"/>
        </w:rPr>
        <w:t>进行了修订，</w:t>
      </w:r>
      <w:r w:rsidR="008F483A" w:rsidRPr="009B079E">
        <w:rPr>
          <w:rFonts w:hAnsi="宋体"/>
          <w:sz w:val="24"/>
        </w:rPr>
        <w:t>分别</w:t>
      </w:r>
      <w:r w:rsidR="00C51919" w:rsidRPr="009B079E">
        <w:rPr>
          <w:rFonts w:hAnsi="宋体"/>
          <w:sz w:val="24"/>
        </w:rPr>
        <w:t>经</w:t>
      </w:r>
      <w:r w:rsidR="00BC5AD7" w:rsidRPr="009B079E">
        <w:rPr>
          <w:rFonts w:hAnsi="宋体"/>
          <w:sz w:val="24"/>
        </w:rPr>
        <w:t>董</w:t>
      </w:r>
      <w:r w:rsidR="00BC5AD7" w:rsidRPr="009B079E">
        <w:rPr>
          <w:rFonts w:hAnsi="宋体"/>
          <w:sz w:val="24"/>
        </w:rPr>
        <w:lastRenderedPageBreak/>
        <w:t>事会</w:t>
      </w:r>
      <w:r w:rsidR="00CB4C25" w:rsidRPr="009B079E">
        <w:rPr>
          <w:rFonts w:hAnsi="宋体"/>
          <w:sz w:val="24"/>
        </w:rPr>
        <w:t>及</w:t>
      </w:r>
      <w:r w:rsidR="003D525C" w:rsidRPr="009B079E">
        <w:rPr>
          <w:rFonts w:hAnsi="宋体"/>
          <w:sz w:val="24"/>
        </w:rPr>
        <w:t>股东大会</w:t>
      </w:r>
      <w:r w:rsidR="00C51919" w:rsidRPr="009B079E">
        <w:rPr>
          <w:rFonts w:hAnsi="宋体"/>
          <w:sz w:val="24"/>
        </w:rPr>
        <w:t>审议通过。</w:t>
      </w:r>
    </w:p>
    <w:p w:rsidR="00C51919" w:rsidRPr="009B079E" w:rsidRDefault="00C11FB9" w:rsidP="009B079E">
      <w:pPr>
        <w:autoSpaceDE w:val="0"/>
        <w:autoSpaceDN w:val="0"/>
        <w:spacing w:line="360" w:lineRule="auto"/>
        <w:ind w:firstLineChars="200" w:firstLine="482"/>
        <w:rPr>
          <w:b/>
          <w:kern w:val="0"/>
          <w:sz w:val="24"/>
          <w:lang w:val="zh-CN"/>
        </w:rPr>
      </w:pPr>
      <w:r w:rsidRPr="009B079E">
        <w:rPr>
          <w:rFonts w:hAnsi="宋体"/>
          <w:b/>
          <w:kern w:val="0"/>
          <w:sz w:val="24"/>
          <w:lang w:val="zh-CN"/>
        </w:rPr>
        <w:t>五、公司</w:t>
      </w:r>
      <w:r w:rsidR="00C51919" w:rsidRPr="009B079E">
        <w:rPr>
          <w:rFonts w:hAnsi="宋体"/>
          <w:b/>
          <w:kern w:val="0"/>
          <w:sz w:val="24"/>
          <w:lang w:val="zh-CN"/>
        </w:rPr>
        <w:t>信息披露</w:t>
      </w:r>
      <w:r w:rsidRPr="009B079E">
        <w:rPr>
          <w:rFonts w:hAnsi="宋体"/>
          <w:b/>
          <w:kern w:val="0"/>
          <w:sz w:val="24"/>
          <w:lang w:val="zh-CN"/>
        </w:rPr>
        <w:t>情况</w:t>
      </w:r>
    </w:p>
    <w:p w:rsidR="00C51919" w:rsidRPr="009B079E" w:rsidRDefault="004A060F" w:rsidP="009B079E">
      <w:pPr>
        <w:autoSpaceDE w:val="0"/>
        <w:autoSpaceDN w:val="0"/>
        <w:spacing w:line="360" w:lineRule="auto"/>
        <w:ind w:firstLineChars="200" w:firstLine="480"/>
        <w:rPr>
          <w:kern w:val="0"/>
          <w:sz w:val="24"/>
          <w:lang w:val="zh-CN"/>
        </w:rPr>
      </w:pPr>
      <w:r w:rsidRPr="009B079E">
        <w:rPr>
          <w:rFonts w:hAnsi="宋体"/>
          <w:sz w:val="24"/>
        </w:rPr>
        <w:t>董事会依照《公司法》、《证券法》、《上市公司信息披露管理办法》、《深圳证券交易所创业板股票上市规则》及《深圳证券交易所创业板上市公司规范运作指引》等法律、法规、规章、规范性文件和《公司章程》，认真自觉履行信息披露义务，严把信息披露关，切实提高公司规范运作水平和透明度。报告期内，公司按照</w:t>
      </w:r>
      <w:r w:rsidR="000F63AD" w:rsidRPr="009B079E">
        <w:rPr>
          <w:rFonts w:hAnsi="宋体" w:hint="eastAsia"/>
          <w:sz w:val="24"/>
        </w:rPr>
        <w:t>相关</w:t>
      </w:r>
      <w:r w:rsidRPr="009B079E">
        <w:rPr>
          <w:rFonts w:hAnsi="宋体"/>
          <w:sz w:val="24"/>
        </w:rPr>
        <w:t>法律</w:t>
      </w:r>
      <w:r w:rsidR="000F63AD" w:rsidRPr="009B079E">
        <w:rPr>
          <w:rFonts w:hAnsi="宋体" w:hint="eastAsia"/>
          <w:sz w:val="24"/>
        </w:rPr>
        <w:t>、</w:t>
      </w:r>
      <w:r w:rsidRPr="009B079E">
        <w:rPr>
          <w:rFonts w:hAnsi="宋体"/>
          <w:sz w:val="24"/>
        </w:rPr>
        <w:t>法规</w:t>
      </w:r>
      <w:r w:rsidR="000F63AD" w:rsidRPr="009B079E">
        <w:rPr>
          <w:rFonts w:hAnsi="宋体" w:hint="eastAsia"/>
          <w:sz w:val="24"/>
        </w:rPr>
        <w:t>、</w:t>
      </w:r>
      <w:r w:rsidR="000F63AD" w:rsidRPr="009B079E">
        <w:rPr>
          <w:rFonts w:hAnsi="宋体"/>
          <w:sz w:val="24"/>
        </w:rPr>
        <w:t>规范性文件</w:t>
      </w:r>
      <w:r w:rsidRPr="009B079E">
        <w:rPr>
          <w:rFonts w:hAnsi="宋体"/>
          <w:sz w:val="24"/>
        </w:rPr>
        <w:t>规定的披露要求及时报送并在指定报刊、网站披露相关文件。公司信息披露真实、准确、完整、及时、公平，能客观地反映公司发生的相关</w:t>
      </w:r>
      <w:r w:rsidR="000F63AD" w:rsidRPr="009B079E">
        <w:rPr>
          <w:rFonts w:hAnsi="宋体" w:hint="eastAsia"/>
          <w:sz w:val="24"/>
        </w:rPr>
        <w:t>重大</w:t>
      </w:r>
      <w:r w:rsidRPr="009B079E">
        <w:rPr>
          <w:rFonts w:hAnsi="宋体"/>
          <w:sz w:val="24"/>
        </w:rPr>
        <w:t>事项，确保没有虚假记载、误导性陈述或重大遗漏。</w:t>
      </w:r>
    </w:p>
    <w:p w:rsidR="00942AB4" w:rsidRPr="009B079E" w:rsidRDefault="00C11FB9" w:rsidP="009B079E">
      <w:pPr>
        <w:spacing w:line="360" w:lineRule="auto"/>
        <w:ind w:firstLineChars="200" w:firstLine="482"/>
        <w:rPr>
          <w:b/>
          <w:sz w:val="24"/>
        </w:rPr>
      </w:pPr>
      <w:r w:rsidRPr="009B079E">
        <w:rPr>
          <w:rFonts w:hAnsi="宋体"/>
          <w:b/>
          <w:sz w:val="24"/>
        </w:rPr>
        <w:t>六</w:t>
      </w:r>
      <w:r w:rsidR="00942AB4" w:rsidRPr="009B079E">
        <w:rPr>
          <w:rFonts w:hAnsi="宋体"/>
          <w:b/>
          <w:sz w:val="24"/>
        </w:rPr>
        <w:t>、</w:t>
      </w:r>
      <w:r w:rsidR="00942AB4" w:rsidRPr="009B079E">
        <w:rPr>
          <w:b/>
          <w:sz w:val="24"/>
        </w:rPr>
        <w:t>20</w:t>
      </w:r>
      <w:r w:rsidR="00CE5662" w:rsidRPr="009B079E">
        <w:rPr>
          <w:b/>
          <w:sz w:val="24"/>
        </w:rPr>
        <w:t>2</w:t>
      </w:r>
      <w:r w:rsidR="00290AFE" w:rsidRPr="009B079E">
        <w:rPr>
          <w:b/>
          <w:sz w:val="24"/>
        </w:rPr>
        <w:t>1</w:t>
      </w:r>
      <w:r w:rsidR="00942AB4" w:rsidRPr="009B079E">
        <w:rPr>
          <w:rFonts w:hAnsi="宋体"/>
          <w:b/>
          <w:sz w:val="24"/>
        </w:rPr>
        <w:t>年董事会主要工作</w:t>
      </w:r>
    </w:p>
    <w:p w:rsidR="004A060F" w:rsidRPr="009B079E" w:rsidRDefault="004A060F" w:rsidP="009B079E">
      <w:pPr>
        <w:autoSpaceDE w:val="0"/>
        <w:autoSpaceDN w:val="0"/>
        <w:spacing w:line="360" w:lineRule="auto"/>
        <w:ind w:firstLineChars="200" w:firstLine="480"/>
        <w:rPr>
          <w:sz w:val="24"/>
        </w:rPr>
      </w:pPr>
      <w:r w:rsidRPr="009B079E">
        <w:rPr>
          <w:sz w:val="24"/>
        </w:rPr>
        <w:t>1</w:t>
      </w:r>
      <w:r w:rsidRPr="009B079E">
        <w:rPr>
          <w:rFonts w:hAnsi="宋体"/>
          <w:sz w:val="24"/>
        </w:rPr>
        <w:t>、积极发挥董事会在公司治理中的核心作用，扎实做好董事会日常工作，科学高效决策重大事项，做好公司经营计划和投资方案，高效执行每项股东大会决议。同时加强董事</w:t>
      </w:r>
      <w:proofErr w:type="gramStart"/>
      <w:r w:rsidRPr="009B079E">
        <w:rPr>
          <w:rFonts w:hAnsi="宋体"/>
          <w:sz w:val="24"/>
        </w:rPr>
        <w:t>履</w:t>
      </w:r>
      <w:proofErr w:type="gramEnd"/>
      <w:r w:rsidRPr="009B079E">
        <w:rPr>
          <w:rFonts w:hAnsi="宋体"/>
          <w:sz w:val="24"/>
        </w:rPr>
        <w:t>职能力培训，提高公司决策的科学性、高效性和前瞻性。</w:t>
      </w:r>
    </w:p>
    <w:p w:rsidR="004A060F" w:rsidRPr="009B079E" w:rsidRDefault="004A060F" w:rsidP="009B079E">
      <w:pPr>
        <w:autoSpaceDE w:val="0"/>
        <w:autoSpaceDN w:val="0"/>
        <w:spacing w:line="360" w:lineRule="auto"/>
        <w:ind w:firstLineChars="200" w:firstLine="480"/>
        <w:rPr>
          <w:sz w:val="24"/>
        </w:rPr>
      </w:pPr>
      <w:r w:rsidRPr="009B079E">
        <w:rPr>
          <w:sz w:val="24"/>
        </w:rPr>
        <w:t>2</w:t>
      </w:r>
      <w:r w:rsidRPr="009B079E">
        <w:rPr>
          <w:rFonts w:hAnsi="宋体"/>
          <w:sz w:val="24"/>
        </w:rPr>
        <w:t>、切实做好公司的信息披露工作。公司董事会将继续严格按照《公司法》、《证券法》、《上市公司信息披露管理办法》、《深圳证券交易所创业板股票上市规则》及《深圳证券交易所创业板上市公司规范运作指引》等法律、法规、规范性文件和《公司章程》的要求，认真自觉履行信息披露义务，严把信息披露关，切实提升公司规范运作和透明度。</w:t>
      </w:r>
    </w:p>
    <w:p w:rsidR="004A060F" w:rsidRPr="009B079E" w:rsidRDefault="004A060F" w:rsidP="009B079E">
      <w:pPr>
        <w:autoSpaceDE w:val="0"/>
        <w:autoSpaceDN w:val="0"/>
        <w:spacing w:line="360" w:lineRule="auto"/>
        <w:ind w:firstLineChars="200" w:firstLine="480"/>
        <w:rPr>
          <w:sz w:val="24"/>
        </w:rPr>
      </w:pPr>
      <w:r w:rsidRPr="009B079E">
        <w:rPr>
          <w:sz w:val="24"/>
        </w:rPr>
        <w:t>3</w:t>
      </w:r>
      <w:r w:rsidRPr="009B079E">
        <w:rPr>
          <w:rFonts w:hAnsi="宋体"/>
          <w:sz w:val="24"/>
        </w:rPr>
        <w:t>、充分利用自身优势和资本市场平台，根据公司发展战略，围绕自身核心业务，以增强公司中长期战略竞争能力为目的，积极寻求在</w:t>
      </w:r>
      <w:r w:rsidR="003F7182" w:rsidRPr="009B079E">
        <w:rPr>
          <w:rFonts w:hAnsi="宋体"/>
          <w:sz w:val="24"/>
        </w:rPr>
        <w:t>生物制药</w:t>
      </w:r>
      <w:r w:rsidRPr="009B079E">
        <w:rPr>
          <w:rFonts w:hAnsi="宋体"/>
          <w:sz w:val="24"/>
        </w:rPr>
        <w:t>领域的稳步扩张，提升公司的规模和综合竞争力。</w:t>
      </w:r>
    </w:p>
    <w:p w:rsidR="003F7182" w:rsidRPr="009B079E" w:rsidRDefault="004A060F" w:rsidP="009B079E">
      <w:pPr>
        <w:autoSpaceDE w:val="0"/>
        <w:autoSpaceDN w:val="0"/>
        <w:spacing w:line="360" w:lineRule="auto"/>
        <w:ind w:firstLineChars="200" w:firstLine="480"/>
        <w:rPr>
          <w:sz w:val="24"/>
        </w:rPr>
      </w:pPr>
      <w:r w:rsidRPr="009B079E">
        <w:rPr>
          <w:sz w:val="24"/>
        </w:rPr>
        <w:t>4</w:t>
      </w:r>
      <w:r w:rsidRPr="009B079E">
        <w:rPr>
          <w:rFonts w:hAnsi="宋体"/>
          <w:sz w:val="24"/>
        </w:rPr>
        <w:t>、进一步健全公司规章制度，建立并完善更加规范、透明的上市公司运作体系，继续优化公司的治理结构，提升规范化运作水平。同时加强内控制度建设，不断完善风险防范机制，保障公司健康、稳定和可持续发展。</w:t>
      </w:r>
    </w:p>
    <w:p w:rsidR="00BD4621" w:rsidRDefault="00BD4621" w:rsidP="009B079E">
      <w:pPr>
        <w:autoSpaceDE w:val="0"/>
        <w:autoSpaceDN w:val="0"/>
        <w:spacing w:line="360" w:lineRule="auto"/>
        <w:ind w:firstLineChars="200" w:firstLine="480"/>
        <w:rPr>
          <w:rFonts w:hAnsi="宋体"/>
          <w:sz w:val="24"/>
          <w:lang w:val="zh-CN"/>
        </w:rPr>
      </w:pPr>
    </w:p>
    <w:p w:rsidR="009B079E" w:rsidRPr="009B079E" w:rsidRDefault="009B079E" w:rsidP="009B079E">
      <w:pPr>
        <w:autoSpaceDE w:val="0"/>
        <w:autoSpaceDN w:val="0"/>
        <w:spacing w:line="360" w:lineRule="auto"/>
        <w:ind w:firstLineChars="200" w:firstLine="480"/>
        <w:rPr>
          <w:rFonts w:hAnsi="宋体"/>
          <w:sz w:val="24"/>
          <w:lang w:val="zh-CN"/>
        </w:rPr>
      </w:pPr>
    </w:p>
    <w:p w:rsidR="001250E8" w:rsidRPr="009B079E" w:rsidRDefault="005E4E0D" w:rsidP="009B079E">
      <w:pPr>
        <w:autoSpaceDE w:val="0"/>
        <w:autoSpaceDN w:val="0"/>
        <w:spacing w:line="360" w:lineRule="auto"/>
        <w:ind w:firstLine="200"/>
        <w:jc w:val="right"/>
        <w:rPr>
          <w:rFonts w:hAnsi="宋体"/>
          <w:sz w:val="24"/>
          <w:lang w:val="zh-CN"/>
        </w:rPr>
      </w:pPr>
      <w:r w:rsidRPr="009B079E">
        <w:rPr>
          <w:rFonts w:hAnsi="宋体" w:hint="eastAsia"/>
          <w:sz w:val="24"/>
          <w:lang w:val="zh-CN"/>
        </w:rPr>
        <w:t>浙江</w:t>
      </w:r>
      <w:r w:rsidRPr="009B079E">
        <w:rPr>
          <w:rFonts w:hAnsi="宋体"/>
          <w:sz w:val="24"/>
          <w:lang w:val="zh-CN"/>
        </w:rPr>
        <w:t>我武生物科技股份有限公司</w:t>
      </w:r>
      <w:r w:rsidRPr="009B079E">
        <w:rPr>
          <w:rFonts w:hAnsi="宋体" w:hint="eastAsia"/>
          <w:sz w:val="24"/>
          <w:lang w:val="zh-CN"/>
        </w:rPr>
        <w:t>董事会</w:t>
      </w:r>
    </w:p>
    <w:p w:rsidR="005E4E0D" w:rsidRPr="009B079E" w:rsidRDefault="005E4E0D" w:rsidP="009C2D6D">
      <w:pPr>
        <w:autoSpaceDE w:val="0"/>
        <w:autoSpaceDN w:val="0"/>
        <w:spacing w:line="360" w:lineRule="auto"/>
        <w:ind w:left="4320" w:right="480" w:firstLine="720"/>
        <w:jc w:val="center"/>
        <w:rPr>
          <w:sz w:val="24"/>
          <w:lang w:val="zh-CN"/>
        </w:rPr>
      </w:pPr>
      <w:r w:rsidRPr="009B079E">
        <w:rPr>
          <w:rFonts w:hint="eastAsia"/>
          <w:sz w:val="24"/>
          <w:lang w:val="zh-CN"/>
        </w:rPr>
        <w:t>202</w:t>
      </w:r>
      <w:r w:rsidR="00290AFE" w:rsidRPr="009B079E">
        <w:rPr>
          <w:sz w:val="24"/>
          <w:lang w:val="zh-CN"/>
        </w:rPr>
        <w:t>1</w:t>
      </w:r>
      <w:r w:rsidRPr="009B079E">
        <w:rPr>
          <w:rFonts w:hint="eastAsia"/>
          <w:sz w:val="24"/>
          <w:lang w:val="zh-CN"/>
        </w:rPr>
        <w:t>年</w:t>
      </w:r>
      <w:r w:rsidR="0070481B" w:rsidRPr="009B079E">
        <w:rPr>
          <w:rFonts w:hint="eastAsia"/>
          <w:sz w:val="24"/>
          <w:lang w:val="zh-CN"/>
        </w:rPr>
        <w:t>4</w:t>
      </w:r>
      <w:r w:rsidRPr="009B079E">
        <w:rPr>
          <w:rFonts w:hint="eastAsia"/>
          <w:sz w:val="24"/>
          <w:lang w:val="zh-CN"/>
        </w:rPr>
        <w:t>月</w:t>
      </w:r>
      <w:r w:rsidR="0070481B" w:rsidRPr="009B079E">
        <w:rPr>
          <w:rFonts w:hint="eastAsia"/>
          <w:sz w:val="24"/>
          <w:lang w:val="zh-CN"/>
        </w:rPr>
        <w:t>2</w:t>
      </w:r>
      <w:r w:rsidR="0070481B" w:rsidRPr="009B079E">
        <w:rPr>
          <w:sz w:val="24"/>
          <w:lang w:val="zh-CN"/>
        </w:rPr>
        <w:t>7</w:t>
      </w:r>
      <w:r w:rsidRPr="009B079E">
        <w:rPr>
          <w:rFonts w:hint="eastAsia"/>
          <w:sz w:val="24"/>
          <w:lang w:val="zh-CN"/>
        </w:rPr>
        <w:t>日</w:t>
      </w:r>
    </w:p>
    <w:p w:rsidR="00423DAC" w:rsidRPr="002C092B" w:rsidRDefault="001250E8" w:rsidP="005E4E0D">
      <w:pPr>
        <w:spacing w:afterLines="100" w:after="360" w:line="400" w:lineRule="exact"/>
        <w:ind w:right="730" w:firstLineChars="1697" w:firstLine="3903"/>
        <w:jc w:val="right"/>
        <w:rPr>
          <w:kern w:val="0"/>
          <w:sz w:val="23"/>
          <w:szCs w:val="23"/>
        </w:rPr>
      </w:pPr>
      <w:r w:rsidRPr="00751FF1">
        <w:rPr>
          <w:sz w:val="23"/>
          <w:szCs w:val="23"/>
        </w:rPr>
        <w:t xml:space="preserve">                                </w:t>
      </w:r>
      <w:r w:rsidR="00751FF1">
        <w:rPr>
          <w:rFonts w:hint="eastAsia"/>
          <w:sz w:val="23"/>
          <w:szCs w:val="23"/>
        </w:rPr>
        <w:t xml:space="preserve">                                   </w:t>
      </w:r>
      <w:r w:rsidRPr="00751FF1">
        <w:rPr>
          <w:sz w:val="23"/>
          <w:szCs w:val="23"/>
        </w:rPr>
        <w:t xml:space="preserve">               </w:t>
      </w:r>
    </w:p>
    <w:sectPr w:rsidR="00423DAC" w:rsidRPr="002C092B" w:rsidSect="00423DAC">
      <w:footerReference w:type="default" r:id="rId10"/>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25C5" w:rsidRDefault="00F725C5" w:rsidP="00423DAC">
      <w:r>
        <w:separator/>
      </w:r>
    </w:p>
  </w:endnote>
  <w:endnote w:type="continuationSeparator" w:id="0">
    <w:p w:rsidR="00F725C5" w:rsidRDefault="00F725C5" w:rsidP="00423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25C5" w:rsidRDefault="00F725C5">
    <w:pPr>
      <w:pStyle w:val="a4"/>
      <w:jc w:val="center"/>
    </w:pPr>
    <w:r>
      <w:fldChar w:fldCharType="begin"/>
    </w:r>
    <w:r>
      <w:instrText xml:space="preserve"> PAGE   \* MERGEFORMAT </w:instrText>
    </w:r>
    <w:r>
      <w:fldChar w:fldCharType="separate"/>
    </w:r>
    <w:r w:rsidR="000153E9" w:rsidRPr="000153E9">
      <w:rPr>
        <w:noProof/>
        <w:lang w:val="zh-CN"/>
      </w:rPr>
      <w:t>7</w:t>
    </w:r>
    <w:r>
      <w:rPr>
        <w:noProof/>
        <w:lang w:val="zh-CN"/>
      </w:rPr>
      <w:fldChar w:fldCharType="end"/>
    </w:r>
  </w:p>
  <w:p w:rsidR="00F725C5" w:rsidRDefault="00F725C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25C5" w:rsidRDefault="00F725C5" w:rsidP="00423DAC">
      <w:r>
        <w:separator/>
      </w:r>
    </w:p>
  </w:footnote>
  <w:footnote w:type="continuationSeparator" w:id="0">
    <w:p w:rsidR="00F725C5" w:rsidRDefault="00F725C5" w:rsidP="00423D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hdrShapeDefaults>
    <o:shapedefaults v:ext="edit" spidmax="122881"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doNotLeaveBackslashAlone/>
    <w:ulTrailSpace/>
    <w:doNotExpandShiftReturn/>
    <w:useFELayout/>
    <w:compatSetting w:name="compatibilityMode" w:uri="http://schemas.microsoft.com/office/word" w:val="12"/>
  </w:compat>
  <w:rsids>
    <w:rsidRoot w:val="00423DAC"/>
    <w:rsid w:val="00002906"/>
    <w:rsid w:val="00007CE6"/>
    <w:rsid w:val="00010FA2"/>
    <w:rsid w:val="00012974"/>
    <w:rsid w:val="000153E9"/>
    <w:rsid w:val="000217C1"/>
    <w:rsid w:val="0002185A"/>
    <w:rsid w:val="00022435"/>
    <w:rsid w:val="00026D5D"/>
    <w:rsid w:val="00031E9E"/>
    <w:rsid w:val="000407E6"/>
    <w:rsid w:val="00044EC7"/>
    <w:rsid w:val="0005471C"/>
    <w:rsid w:val="00056A72"/>
    <w:rsid w:val="00064A2C"/>
    <w:rsid w:val="00065F32"/>
    <w:rsid w:val="000661DC"/>
    <w:rsid w:val="00072687"/>
    <w:rsid w:val="00077314"/>
    <w:rsid w:val="000916C0"/>
    <w:rsid w:val="000961E8"/>
    <w:rsid w:val="00096913"/>
    <w:rsid w:val="000A446D"/>
    <w:rsid w:val="000B0B95"/>
    <w:rsid w:val="000B394E"/>
    <w:rsid w:val="000C16FB"/>
    <w:rsid w:val="000D4D3F"/>
    <w:rsid w:val="000E5167"/>
    <w:rsid w:val="000E655A"/>
    <w:rsid w:val="000E7A59"/>
    <w:rsid w:val="000F2FBF"/>
    <w:rsid w:val="000F63AD"/>
    <w:rsid w:val="000F666F"/>
    <w:rsid w:val="000F6707"/>
    <w:rsid w:val="000F7B05"/>
    <w:rsid w:val="00110594"/>
    <w:rsid w:val="00110807"/>
    <w:rsid w:val="001127A2"/>
    <w:rsid w:val="00117F51"/>
    <w:rsid w:val="001221F4"/>
    <w:rsid w:val="001238CF"/>
    <w:rsid w:val="001250E8"/>
    <w:rsid w:val="00130136"/>
    <w:rsid w:val="001326DA"/>
    <w:rsid w:val="00142130"/>
    <w:rsid w:val="00145791"/>
    <w:rsid w:val="001508C0"/>
    <w:rsid w:val="0015509D"/>
    <w:rsid w:val="0015716E"/>
    <w:rsid w:val="0016344B"/>
    <w:rsid w:val="00164389"/>
    <w:rsid w:val="00165AA3"/>
    <w:rsid w:val="001716D1"/>
    <w:rsid w:val="00171B60"/>
    <w:rsid w:val="001735CA"/>
    <w:rsid w:val="0017754C"/>
    <w:rsid w:val="00192663"/>
    <w:rsid w:val="001A042C"/>
    <w:rsid w:val="001B527B"/>
    <w:rsid w:val="001B68AD"/>
    <w:rsid w:val="001B6988"/>
    <w:rsid w:val="001C0428"/>
    <w:rsid w:val="001D455E"/>
    <w:rsid w:val="001E7161"/>
    <w:rsid w:val="001F35E4"/>
    <w:rsid w:val="001F3A7F"/>
    <w:rsid w:val="00200779"/>
    <w:rsid w:val="00200CD1"/>
    <w:rsid w:val="00206D11"/>
    <w:rsid w:val="0021089F"/>
    <w:rsid w:val="00213207"/>
    <w:rsid w:val="0022038C"/>
    <w:rsid w:val="0022102A"/>
    <w:rsid w:val="00230360"/>
    <w:rsid w:val="00244408"/>
    <w:rsid w:val="00245537"/>
    <w:rsid w:val="00255B23"/>
    <w:rsid w:val="00256F24"/>
    <w:rsid w:val="00270164"/>
    <w:rsid w:val="00273C6D"/>
    <w:rsid w:val="002828BB"/>
    <w:rsid w:val="00290AFE"/>
    <w:rsid w:val="002924D9"/>
    <w:rsid w:val="00296D2A"/>
    <w:rsid w:val="00297A01"/>
    <w:rsid w:val="00297B21"/>
    <w:rsid w:val="002A152F"/>
    <w:rsid w:val="002A2172"/>
    <w:rsid w:val="002A6F67"/>
    <w:rsid w:val="002B0AAC"/>
    <w:rsid w:val="002C092B"/>
    <w:rsid w:val="002C0BB2"/>
    <w:rsid w:val="002C539F"/>
    <w:rsid w:val="002D7E80"/>
    <w:rsid w:val="002F392B"/>
    <w:rsid w:val="00302612"/>
    <w:rsid w:val="00304FF7"/>
    <w:rsid w:val="003201F2"/>
    <w:rsid w:val="003210DB"/>
    <w:rsid w:val="00321D30"/>
    <w:rsid w:val="00332EFF"/>
    <w:rsid w:val="00334F64"/>
    <w:rsid w:val="0033585E"/>
    <w:rsid w:val="00336A21"/>
    <w:rsid w:val="003418B3"/>
    <w:rsid w:val="00343026"/>
    <w:rsid w:val="00347B65"/>
    <w:rsid w:val="00353B45"/>
    <w:rsid w:val="00355235"/>
    <w:rsid w:val="00363537"/>
    <w:rsid w:val="003635EB"/>
    <w:rsid w:val="00366B46"/>
    <w:rsid w:val="0036782F"/>
    <w:rsid w:val="0037304B"/>
    <w:rsid w:val="00390ECD"/>
    <w:rsid w:val="003B590B"/>
    <w:rsid w:val="003B7EF4"/>
    <w:rsid w:val="003C74B7"/>
    <w:rsid w:val="003D27E0"/>
    <w:rsid w:val="003D525C"/>
    <w:rsid w:val="003D751F"/>
    <w:rsid w:val="003E0B73"/>
    <w:rsid w:val="003E4C2F"/>
    <w:rsid w:val="003E7AE0"/>
    <w:rsid w:val="003F4ADD"/>
    <w:rsid w:val="003F7182"/>
    <w:rsid w:val="0040005C"/>
    <w:rsid w:val="00404451"/>
    <w:rsid w:val="00404842"/>
    <w:rsid w:val="004141E8"/>
    <w:rsid w:val="00422E4A"/>
    <w:rsid w:val="00423DAC"/>
    <w:rsid w:val="0042653A"/>
    <w:rsid w:val="004409BD"/>
    <w:rsid w:val="0045634C"/>
    <w:rsid w:val="00463E45"/>
    <w:rsid w:val="00464659"/>
    <w:rsid w:val="00465C05"/>
    <w:rsid w:val="004739AE"/>
    <w:rsid w:val="00476BFF"/>
    <w:rsid w:val="00485251"/>
    <w:rsid w:val="00492264"/>
    <w:rsid w:val="00492271"/>
    <w:rsid w:val="00495EE8"/>
    <w:rsid w:val="004A060F"/>
    <w:rsid w:val="004C1CA1"/>
    <w:rsid w:val="004C3E4D"/>
    <w:rsid w:val="004C4845"/>
    <w:rsid w:val="004C7485"/>
    <w:rsid w:val="004D3EBD"/>
    <w:rsid w:val="004E1800"/>
    <w:rsid w:val="004E3343"/>
    <w:rsid w:val="004F2934"/>
    <w:rsid w:val="00501975"/>
    <w:rsid w:val="0050591D"/>
    <w:rsid w:val="005079B3"/>
    <w:rsid w:val="00512750"/>
    <w:rsid w:val="00517EC4"/>
    <w:rsid w:val="00525265"/>
    <w:rsid w:val="00526E11"/>
    <w:rsid w:val="00540043"/>
    <w:rsid w:val="005407AB"/>
    <w:rsid w:val="0054416A"/>
    <w:rsid w:val="005707B5"/>
    <w:rsid w:val="00571B93"/>
    <w:rsid w:val="00584454"/>
    <w:rsid w:val="00591DBD"/>
    <w:rsid w:val="00594B39"/>
    <w:rsid w:val="005A5CDB"/>
    <w:rsid w:val="005B2209"/>
    <w:rsid w:val="005B3891"/>
    <w:rsid w:val="005B4D7C"/>
    <w:rsid w:val="005B530B"/>
    <w:rsid w:val="005B5E83"/>
    <w:rsid w:val="005C4B70"/>
    <w:rsid w:val="005C4D5A"/>
    <w:rsid w:val="005D31C9"/>
    <w:rsid w:val="005D7478"/>
    <w:rsid w:val="005E1584"/>
    <w:rsid w:val="005E4278"/>
    <w:rsid w:val="005E4E0D"/>
    <w:rsid w:val="00601CB9"/>
    <w:rsid w:val="00602C3C"/>
    <w:rsid w:val="00604DA0"/>
    <w:rsid w:val="006063A1"/>
    <w:rsid w:val="006146EB"/>
    <w:rsid w:val="00620464"/>
    <w:rsid w:val="0062175C"/>
    <w:rsid w:val="006223A8"/>
    <w:rsid w:val="006306F8"/>
    <w:rsid w:val="00632FF0"/>
    <w:rsid w:val="006459DF"/>
    <w:rsid w:val="00646E85"/>
    <w:rsid w:val="006546A9"/>
    <w:rsid w:val="0065504E"/>
    <w:rsid w:val="0065576B"/>
    <w:rsid w:val="00655A40"/>
    <w:rsid w:val="00667426"/>
    <w:rsid w:val="0067345B"/>
    <w:rsid w:val="00683AED"/>
    <w:rsid w:val="00695FA8"/>
    <w:rsid w:val="006A0D2B"/>
    <w:rsid w:val="006A44F3"/>
    <w:rsid w:val="006B0663"/>
    <w:rsid w:val="006B07FD"/>
    <w:rsid w:val="006B2B04"/>
    <w:rsid w:val="006C2AFC"/>
    <w:rsid w:val="006C4F51"/>
    <w:rsid w:val="006E1467"/>
    <w:rsid w:val="006E570E"/>
    <w:rsid w:val="006F12DD"/>
    <w:rsid w:val="006F12EA"/>
    <w:rsid w:val="006F47D3"/>
    <w:rsid w:val="007038F8"/>
    <w:rsid w:val="0070481B"/>
    <w:rsid w:val="00712C1F"/>
    <w:rsid w:val="00712CEA"/>
    <w:rsid w:val="00730BBA"/>
    <w:rsid w:val="00732EAC"/>
    <w:rsid w:val="00734349"/>
    <w:rsid w:val="007372B0"/>
    <w:rsid w:val="00740BE5"/>
    <w:rsid w:val="00751FF1"/>
    <w:rsid w:val="00756BAD"/>
    <w:rsid w:val="007628D7"/>
    <w:rsid w:val="00766601"/>
    <w:rsid w:val="00781015"/>
    <w:rsid w:val="00783A6F"/>
    <w:rsid w:val="0079016E"/>
    <w:rsid w:val="00791FFB"/>
    <w:rsid w:val="007A756E"/>
    <w:rsid w:val="007B0C79"/>
    <w:rsid w:val="007B5264"/>
    <w:rsid w:val="007B66FD"/>
    <w:rsid w:val="007C1D2B"/>
    <w:rsid w:val="007C2EE1"/>
    <w:rsid w:val="007D4895"/>
    <w:rsid w:val="007D4B96"/>
    <w:rsid w:val="007D7896"/>
    <w:rsid w:val="007E099C"/>
    <w:rsid w:val="007E3776"/>
    <w:rsid w:val="007E624E"/>
    <w:rsid w:val="007F40EB"/>
    <w:rsid w:val="007F4507"/>
    <w:rsid w:val="0080354D"/>
    <w:rsid w:val="00803ACB"/>
    <w:rsid w:val="008160F8"/>
    <w:rsid w:val="00816199"/>
    <w:rsid w:val="00844D19"/>
    <w:rsid w:val="00845D38"/>
    <w:rsid w:val="00850DE8"/>
    <w:rsid w:val="00851323"/>
    <w:rsid w:val="00852366"/>
    <w:rsid w:val="008556C3"/>
    <w:rsid w:val="0085679B"/>
    <w:rsid w:val="00860FFB"/>
    <w:rsid w:val="00864337"/>
    <w:rsid w:val="00865A8D"/>
    <w:rsid w:val="00874D9D"/>
    <w:rsid w:val="00890E72"/>
    <w:rsid w:val="00891EFC"/>
    <w:rsid w:val="0089283C"/>
    <w:rsid w:val="00895DB4"/>
    <w:rsid w:val="008B75AE"/>
    <w:rsid w:val="008C0AF9"/>
    <w:rsid w:val="008C5818"/>
    <w:rsid w:val="008D5DE1"/>
    <w:rsid w:val="008E218E"/>
    <w:rsid w:val="008E2966"/>
    <w:rsid w:val="008E2991"/>
    <w:rsid w:val="008E4AE5"/>
    <w:rsid w:val="008E5474"/>
    <w:rsid w:val="008F015D"/>
    <w:rsid w:val="008F4700"/>
    <w:rsid w:val="008F483A"/>
    <w:rsid w:val="008F5105"/>
    <w:rsid w:val="008F59AF"/>
    <w:rsid w:val="00900FDE"/>
    <w:rsid w:val="00911E54"/>
    <w:rsid w:val="00931B06"/>
    <w:rsid w:val="00933DB3"/>
    <w:rsid w:val="00934427"/>
    <w:rsid w:val="00935B7A"/>
    <w:rsid w:val="00935F96"/>
    <w:rsid w:val="00942AB4"/>
    <w:rsid w:val="00944CA2"/>
    <w:rsid w:val="009529CF"/>
    <w:rsid w:val="00952D24"/>
    <w:rsid w:val="00954629"/>
    <w:rsid w:val="009679E3"/>
    <w:rsid w:val="00970941"/>
    <w:rsid w:val="0098454E"/>
    <w:rsid w:val="009A59BD"/>
    <w:rsid w:val="009B079E"/>
    <w:rsid w:val="009C0C83"/>
    <w:rsid w:val="009C2D6D"/>
    <w:rsid w:val="009E1DE7"/>
    <w:rsid w:val="009F1785"/>
    <w:rsid w:val="00A023D0"/>
    <w:rsid w:val="00A23B6C"/>
    <w:rsid w:val="00A369F9"/>
    <w:rsid w:val="00A4598F"/>
    <w:rsid w:val="00A560EE"/>
    <w:rsid w:val="00A83996"/>
    <w:rsid w:val="00A85A92"/>
    <w:rsid w:val="00AA09DE"/>
    <w:rsid w:val="00AA0A72"/>
    <w:rsid w:val="00AA2DE3"/>
    <w:rsid w:val="00AA4027"/>
    <w:rsid w:val="00AA528A"/>
    <w:rsid w:val="00AB4F7B"/>
    <w:rsid w:val="00AC339D"/>
    <w:rsid w:val="00AC5A0B"/>
    <w:rsid w:val="00AD0089"/>
    <w:rsid w:val="00AD1A7E"/>
    <w:rsid w:val="00AD24CC"/>
    <w:rsid w:val="00AD387D"/>
    <w:rsid w:val="00AD422E"/>
    <w:rsid w:val="00AE3802"/>
    <w:rsid w:val="00B10393"/>
    <w:rsid w:val="00B17DFD"/>
    <w:rsid w:val="00B204C7"/>
    <w:rsid w:val="00B205D4"/>
    <w:rsid w:val="00B24417"/>
    <w:rsid w:val="00B266CE"/>
    <w:rsid w:val="00B4686B"/>
    <w:rsid w:val="00B51384"/>
    <w:rsid w:val="00B52125"/>
    <w:rsid w:val="00B54D26"/>
    <w:rsid w:val="00B627B9"/>
    <w:rsid w:val="00B65416"/>
    <w:rsid w:val="00B67582"/>
    <w:rsid w:val="00B679A4"/>
    <w:rsid w:val="00B73084"/>
    <w:rsid w:val="00B774B0"/>
    <w:rsid w:val="00B964A2"/>
    <w:rsid w:val="00BA082F"/>
    <w:rsid w:val="00BA48FA"/>
    <w:rsid w:val="00BA4C59"/>
    <w:rsid w:val="00BB6534"/>
    <w:rsid w:val="00BB749C"/>
    <w:rsid w:val="00BC35D7"/>
    <w:rsid w:val="00BC5AD7"/>
    <w:rsid w:val="00BD4621"/>
    <w:rsid w:val="00BE3357"/>
    <w:rsid w:val="00BE5EEB"/>
    <w:rsid w:val="00BE7E83"/>
    <w:rsid w:val="00BF3C09"/>
    <w:rsid w:val="00C11FB9"/>
    <w:rsid w:val="00C12B0D"/>
    <w:rsid w:val="00C21CAC"/>
    <w:rsid w:val="00C233E2"/>
    <w:rsid w:val="00C26A9D"/>
    <w:rsid w:val="00C31681"/>
    <w:rsid w:val="00C324F1"/>
    <w:rsid w:val="00C33F6D"/>
    <w:rsid w:val="00C36AEB"/>
    <w:rsid w:val="00C4618E"/>
    <w:rsid w:val="00C51919"/>
    <w:rsid w:val="00C558BB"/>
    <w:rsid w:val="00C56D3A"/>
    <w:rsid w:val="00C601BF"/>
    <w:rsid w:val="00C73A78"/>
    <w:rsid w:val="00C749AE"/>
    <w:rsid w:val="00C83A09"/>
    <w:rsid w:val="00C842E0"/>
    <w:rsid w:val="00C9142C"/>
    <w:rsid w:val="00CA3A8D"/>
    <w:rsid w:val="00CA6952"/>
    <w:rsid w:val="00CA715C"/>
    <w:rsid w:val="00CA79FA"/>
    <w:rsid w:val="00CB4364"/>
    <w:rsid w:val="00CB4C25"/>
    <w:rsid w:val="00CC1057"/>
    <w:rsid w:val="00CD6518"/>
    <w:rsid w:val="00CE4BD1"/>
    <w:rsid w:val="00CE4E14"/>
    <w:rsid w:val="00CE4EC0"/>
    <w:rsid w:val="00CE5662"/>
    <w:rsid w:val="00CE7ED1"/>
    <w:rsid w:val="00CF204C"/>
    <w:rsid w:val="00D059F1"/>
    <w:rsid w:val="00D11FA5"/>
    <w:rsid w:val="00D1350C"/>
    <w:rsid w:val="00D13866"/>
    <w:rsid w:val="00D22382"/>
    <w:rsid w:val="00D23B32"/>
    <w:rsid w:val="00D30598"/>
    <w:rsid w:val="00D377B4"/>
    <w:rsid w:val="00D40D57"/>
    <w:rsid w:val="00D43075"/>
    <w:rsid w:val="00D43811"/>
    <w:rsid w:val="00D667D1"/>
    <w:rsid w:val="00D675E1"/>
    <w:rsid w:val="00D7060A"/>
    <w:rsid w:val="00D81DC4"/>
    <w:rsid w:val="00D938A8"/>
    <w:rsid w:val="00D973A6"/>
    <w:rsid w:val="00DA11D7"/>
    <w:rsid w:val="00DA3AAE"/>
    <w:rsid w:val="00DA4230"/>
    <w:rsid w:val="00DB07C6"/>
    <w:rsid w:val="00DB306A"/>
    <w:rsid w:val="00DB5E35"/>
    <w:rsid w:val="00DB6C17"/>
    <w:rsid w:val="00DC1119"/>
    <w:rsid w:val="00DC5B9D"/>
    <w:rsid w:val="00DC6AD6"/>
    <w:rsid w:val="00DD1589"/>
    <w:rsid w:val="00DD269B"/>
    <w:rsid w:val="00DD7FD4"/>
    <w:rsid w:val="00DE51DD"/>
    <w:rsid w:val="00DF21E7"/>
    <w:rsid w:val="00DF5B92"/>
    <w:rsid w:val="00E00ED6"/>
    <w:rsid w:val="00E022C5"/>
    <w:rsid w:val="00E07F06"/>
    <w:rsid w:val="00E12025"/>
    <w:rsid w:val="00E22998"/>
    <w:rsid w:val="00E27DF6"/>
    <w:rsid w:val="00E31FA6"/>
    <w:rsid w:val="00E4688A"/>
    <w:rsid w:val="00E52F66"/>
    <w:rsid w:val="00E63AA9"/>
    <w:rsid w:val="00E6438B"/>
    <w:rsid w:val="00E64C09"/>
    <w:rsid w:val="00E66A9E"/>
    <w:rsid w:val="00E67A3C"/>
    <w:rsid w:val="00E80D95"/>
    <w:rsid w:val="00E81694"/>
    <w:rsid w:val="00EC26D4"/>
    <w:rsid w:val="00EC7631"/>
    <w:rsid w:val="00EC7F2D"/>
    <w:rsid w:val="00ED017C"/>
    <w:rsid w:val="00ED3573"/>
    <w:rsid w:val="00ED7B6B"/>
    <w:rsid w:val="00EF0853"/>
    <w:rsid w:val="00EF1CC7"/>
    <w:rsid w:val="00EF4C9D"/>
    <w:rsid w:val="00F03EB0"/>
    <w:rsid w:val="00F04AEF"/>
    <w:rsid w:val="00F061A9"/>
    <w:rsid w:val="00F06924"/>
    <w:rsid w:val="00F079AB"/>
    <w:rsid w:val="00F11EAD"/>
    <w:rsid w:val="00F1271B"/>
    <w:rsid w:val="00F15E96"/>
    <w:rsid w:val="00F1694D"/>
    <w:rsid w:val="00F3284F"/>
    <w:rsid w:val="00F369A2"/>
    <w:rsid w:val="00F37347"/>
    <w:rsid w:val="00F37C83"/>
    <w:rsid w:val="00F425DC"/>
    <w:rsid w:val="00F42ACA"/>
    <w:rsid w:val="00F44F5E"/>
    <w:rsid w:val="00F56A35"/>
    <w:rsid w:val="00F6136E"/>
    <w:rsid w:val="00F725C5"/>
    <w:rsid w:val="00F732B5"/>
    <w:rsid w:val="00F74A83"/>
    <w:rsid w:val="00F80850"/>
    <w:rsid w:val="00F817EA"/>
    <w:rsid w:val="00F8439C"/>
    <w:rsid w:val="00F90147"/>
    <w:rsid w:val="00F91D85"/>
    <w:rsid w:val="00FD3942"/>
    <w:rsid w:val="00FE13F2"/>
    <w:rsid w:val="00FF7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81"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F52D48B9-18B0-4305-84AB-7DB8EE119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微软雅黑"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3DAC"/>
    <w:pPr>
      <w:widowControl w:val="0"/>
      <w:jc w:val="both"/>
    </w:pPr>
    <w:rPr>
      <w:rFonts w:eastAsia="宋体"/>
      <w:kern w:val="2"/>
      <w:sz w:val="21"/>
      <w:szCs w:val="24"/>
    </w:rPr>
  </w:style>
  <w:style w:type="paragraph" w:styleId="2">
    <w:name w:val="heading 2"/>
    <w:basedOn w:val="a"/>
    <w:next w:val="a"/>
    <w:link w:val="2Char"/>
    <w:qFormat/>
    <w:rsid w:val="00423DAC"/>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423DAC"/>
    <w:rPr>
      <w:rFonts w:ascii="宋体"/>
      <w:sz w:val="18"/>
      <w:szCs w:val="18"/>
    </w:rPr>
  </w:style>
  <w:style w:type="paragraph" w:styleId="a4">
    <w:name w:val="footer"/>
    <w:basedOn w:val="a"/>
    <w:link w:val="Char0"/>
    <w:uiPriority w:val="99"/>
    <w:unhideWhenUsed/>
    <w:rsid w:val="00423DAC"/>
    <w:pPr>
      <w:widowControl/>
      <w:tabs>
        <w:tab w:val="center" w:pos="4153"/>
        <w:tab w:val="right" w:pos="8306"/>
      </w:tabs>
      <w:adjustRightInd w:val="0"/>
      <w:snapToGrid w:val="0"/>
      <w:spacing w:after="200"/>
      <w:jc w:val="left"/>
    </w:pPr>
    <w:rPr>
      <w:rFonts w:ascii="Tahoma" w:eastAsia="微软雅黑" w:hAnsi="Tahoma" w:cs="黑体"/>
      <w:kern w:val="0"/>
      <w:sz w:val="18"/>
      <w:szCs w:val="18"/>
    </w:rPr>
  </w:style>
  <w:style w:type="paragraph" w:styleId="a5">
    <w:name w:val="header"/>
    <w:basedOn w:val="a"/>
    <w:link w:val="Char1"/>
    <w:uiPriority w:val="99"/>
    <w:unhideWhenUsed/>
    <w:rsid w:val="00423DAC"/>
    <w:pPr>
      <w:widowControl/>
      <w:pBdr>
        <w:bottom w:val="single" w:sz="6" w:space="1" w:color="auto"/>
      </w:pBdr>
      <w:tabs>
        <w:tab w:val="center" w:pos="4153"/>
        <w:tab w:val="right" w:pos="8306"/>
      </w:tabs>
      <w:adjustRightInd w:val="0"/>
      <w:snapToGrid w:val="0"/>
      <w:spacing w:after="200"/>
      <w:jc w:val="center"/>
    </w:pPr>
    <w:rPr>
      <w:rFonts w:ascii="Tahoma" w:eastAsia="微软雅黑" w:hAnsi="Tahoma" w:cs="黑体"/>
      <w:kern w:val="0"/>
      <w:sz w:val="18"/>
      <w:szCs w:val="18"/>
    </w:rPr>
  </w:style>
  <w:style w:type="paragraph" w:styleId="a6">
    <w:name w:val="Normal (Web)"/>
    <w:basedOn w:val="a"/>
    <w:uiPriority w:val="99"/>
    <w:semiHidden/>
    <w:unhideWhenUsed/>
    <w:rsid w:val="00423DAC"/>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sid w:val="00423DAC"/>
    <w:rPr>
      <w:b/>
      <w:bCs/>
    </w:rPr>
  </w:style>
  <w:style w:type="paragraph" w:customStyle="1" w:styleId="Default">
    <w:name w:val="Default"/>
    <w:rsid w:val="00423DAC"/>
    <w:pPr>
      <w:widowControl w:val="0"/>
      <w:autoSpaceDE w:val="0"/>
      <w:autoSpaceDN w:val="0"/>
      <w:adjustRightInd w:val="0"/>
    </w:pPr>
    <w:rPr>
      <w:rFonts w:ascii="宋体" w:eastAsia="宋体" w:cs="宋体"/>
      <w:color w:val="000000"/>
      <w:sz w:val="24"/>
      <w:szCs w:val="24"/>
    </w:rPr>
  </w:style>
  <w:style w:type="paragraph" w:customStyle="1" w:styleId="CharCharCharCharCharCharCharCharCharChar">
    <w:name w:val="Char Char Char Char Char Char Char Char Char Char"/>
    <w:basedOn w:val="a"/>
    <w:rsid w:val="00423DAC"/>
    <w:pPr>
      <w:widowControl/>
      <w:spacing w:after="160" w:line="240" w:lineRule="exact"/>
      <w:jc w:val="left"/>
    </w:pPr>
    <w:rPr>
      <w:rFonts w:eastAsia="Times New Roman"/>
      <w:kern w:val="0"/>
      <w:sz w:val="24"/>
      <w:szCs w:val="20"/>
    </w:rPr>
  </w:style>
  <w:style w:type="paragraph" w:customStyle="1" w:styleId="customunionstyle1">
    <w:name w:val="custom_unionstyle1"/>
    <w:basedOn w:val="a"/>
    <w:rsid w:val="00423DAC"/>
    <w:pPr>
      <w:widowControl/>
      <w:wordWrap w:val="0"/>
      <w:spacing w:before="60" w:after="60"/>
      <w:jc w:val="left"/>
    </w:pPr>
    <w:rPr>
      <w:rFonts w:ascii="宋体" w:hAnsi="宋体" w:cs="宋体"/>
      <w:kern w:val="0"/>
      <w:szCs w:val="21"/>
    </w:rPr>
  </w:style>
  <w:style w:type="paragraph" w:customStyle="1" w:styleId="1">
    <w:name w:val="列出段落1"/>
    <w:basedOn w:val="a"/>
    <w:uiPriority w:val="34"/>
    <w:qFormat/>
    <w:rsid w:val="00423DAC"/>
    <w:pPr>
      <w:ind w:firstLineChars="200" w:firstLine="420"/>
    </w:pPr>
  </w:style>
  <w:style w:type="paragraph" w:customStyle="1" w:styleId="CharCharCharCharCharCharCharCharCharChar1">
    <w:name w:val="Char Char Char Char Char Char Char Char Char Char1"/>
    <w:basedOn w:val="a"/>
    <w:rsid w:val="00423DAC"/>
    <w:pPr>
      <w:widowControl/>
      <w:spacing w:after="160" w:line="240" w:lineRule="exact"/>
      <w:jc w:val="left"/>
    </w:pPr>
    <w:rPr>
      <w:rFonts w:eastAsia="Times New Roman"/>
      <w:kern w:val="0"/>
      <w:sz w:val="24"/>
      <w:szCs w:val="20"/>
    </w:rPr>
  </w:style>
  <w:style w:type="character" w:customStyle="1" w:styleId="Char1">
    <w:name w:val="页眉 Char"/>
    <w:basedOn w:val="a0"/>
    <w:link w:val="a5"/>
    <w:uiPriority w:val="99"/>
    <w:rsid w:val="00423DAC"/>
    <w:rPr>
      <w:rFonts w:ascii="Tahoma" w:hAnsi="Tahoma"/>
      <w:sz w:val="18"/>
      <w:szCs w:val="18"/>
    </w:rPr>
  </w:style>
  <w:style w:type="character" w:customStyle="1" w:styleId="Char0">
    <w:name w:val="页脚 Char"/>
    <w:basedOn w:val="a0"/>
    <w:link w:val="a4"/>
    <w:uiPriority w:val="99"/>
    <w:rsid w:val="00423DAC"/>
    <w:rPr>
      <w:rFonts w:ascii="Tahoma" w:hAnsi="Tahoma"/>
      <w:sz w:val="18"/>
      <w:szCs w:val="18"/>
    </w:rPr>
  </w:style>
  <w:style w:type="character" w:customStyle="1" w:styleId="2Char">
    <w:name w:val="标题 2 Char"/>
    <w:basedOn w:val="a0"/>
    <w:link w:val="2"/>
    <w:rsid w:val="00423DAC"/>
    <w:rPr>
      <w:rFonts w:ascii="Arial" w:eastAsia="黑体" w:hAnsi="Arial" w:cs="Times New Roman"/>
      <w:b/>
      <w:bCs/>
      <w:kern w:val="2"/>
      <w:sz w:val="32"/>
      <w:szCs w:val="32"/>
    </w:rPr>
  </w:style>
  <w:style w:type="character" w:customStyle="1" w:styleId="Char">
    <w:name w:val="文档结构图 Char"/>
    <w:basedOn w:val="a0"/>
    <w:link w:val="a3"/>
    <w:uiPriority w:val="99"/>
    <w:semiHidden/>
    <w:rsid w:val="00423DAC"/>
    <w:rPr>
      <w:rFonts w:ascii="宋体" w:eastAsia="宋体" w:hAnsi="Times New Roman" w:cs="Times New Roman"/>
      <w:kern w:val="2"/>
      <w:sz w:val="18"/>
      <w:szCs w:val="18"/>
    </w:rPr>
  </w:style>
  <w:style w:type="paragraph" w:customStyle="1" w:styleId="xl38">
    <w:name w:val="xl38"/>
    <w:basedOn w:val="a"/>
    <w:rsid w:val="00C51919"/>
    <w:pPr>
      <w:widowControl/>
      <w:spacing w:before="100" w:after="100"/>
      <w:textAlignment w:val="center"/>
    </w:pPr>
    <w:rPr>
      <w:rFonts w:ascii="楷体_GB2312" w:eastAsia="楷体_GB2312" w:hAnsi="宋体" w:hint="eastAsia"/>
      <w:kern w:val="0"/>
      <w:sz w:val="24"/>
      <w:szCs w:val="20"/>
    </w:rPr>
  </w:style>
  <w:style w:type="paragraph" w:styleId="a8">
    <w:name w:val="Body Text Indent"/>
    <w:basedOn w:val="a"/>
    <w:link w:val="Char2"/>
    <w:rsid w:val="00C51919"/>
    <w:pPr>
      <w:autoSpaceDE w:val="0"/>
      <w:autoSpaceDN w:val="0"/>
      <w:adjustRightInd w:val="0"/>
      <w:spacing w:line="360" w:lineRule="auto"/>
      <w:ind w:firstLineChars="200" w:firstLine="480"/>
      <w:jc w:val="left"/>
    </w:pPr>
    <w:rPr>
      <w:rFonts w:ascii="宋体" w:hAnsi="宋体"/>
      <w:kern w:val="0"/>
      <w:sz w:val="24"/>
      <w:szCs w:val="17"/>
    </w:rPr>
  </w:style>
  <w:style w:type="character" w:customStyle="1" w:styleId="Char2">
    <w:name w:val="正文文本缩进 Char"/>
    <w:basedOn w:val="a0"/>
    <w:link w:val="a8"/>
    <w:rsid w:val="00C51919"/>
    <w:rPr>
      <w:rFonts w:ascii="宋体" w:eastAsia="宋体" w:hAnsi="宋体"/>
      <w:sz w:val="24"/>
      <w:szCs w:val="17"/>
    </w:rPr>
  </w:style>
  <w:style w:type="paragraph" w:customStyle="1" w:styleId="xl65">
    <w:name w:val="xl65"/>
    <w:basedOn w:val="a"/>
    <w:rsid w:val="00C51919"/>
    <w:pPr>
      <w:widowControl/>
      <w:spacing w:before="100" w:beforeAutospacing="1" w:after="100" w:afterAutospacing="1"/>
      <w:jc w:val="center"/>
    </w:pPr>
    <w:rPr>
      <w:rFonts w:eastAsia="Arial Unicode MS"/>
      <w:kern w:val="0"/>
      <w:sz w:val="24"/>
    </w:rPr>
  </w:style>
  <w:style w:type="paragraph" w:customStyle="1" w:styleId="xl34">
    <w:name w:val="xl34"/>
    <w:basedOn w:val="a"/>
    <w:rsid w:val="00C51919"/>
    <w:pPr>
      <w:widowControl/>
      <w:spacing w:before="100" w:beforeAutospacing="1" w:after="100" w:afterAutospacing="1"/>
      <w:jc w:val="center"/>
    </w:pPr>
    <w:rPr>
      <w:rFonts w:ascii="Arial Unicode MS" w:eastAsia="Arial Unicode MS" w:hAnsi="Arial Unicode MS" w:cs="Arial Unicode MS"/>
      <w:kern w:val="0"/>
      <w:szCs w:val="21"/>
    </w:rPr>
  </w:style>
  <w:style w:type="paragraph" w:styleId="a9">
    <w:name w:val="Balloon Text"/>
    <w:basedOn w:val="a"/>
    <w:link w:val="Char3"/>
    <w:semiHidden/>
    <w:unhideWhenUsed/>
    <w:rsid w:val="00C73A78"/>
    <w:rPr>
      <w:sz w:val="18"/>
      <w:szCs w:val="18"/>
    </w:rPr>
  </w:style>
  <w:style w:type="character" w:customStyle="1" w:styleId="Char3">
    <w:name w:val="批注框文本 Char"/>
    <w:basedOn w:val="a0"/>
    <w:link w:val="a9"/>
    <w:semiHidden/>
    <w:rsid w:val="00C73A78"/>
    <w:rPr>
      <w:rFonts w:eastAsia="宋体"/>
      <w:kern w:val="2"/>
      <w:sz w:val="18"/>
      <w:szCs w:val="18"/>
    </w:rPr>
  </w:style>
  <w:style w:type="table" w:styleId="aa">
    <w:name w:val="Table Grid"/>
    <w:basedOn w:val="a1"/>
    <w:uiPriority w:val="99"/>
    <w:unhideWhenUsed/>
    <w:rsid w:val="00AD008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b">
    <w:name w:val="annotation reference"/>
    <w:basedOn w:val="a0"/>
    <w:semiHidden/>
    <w:unhideWhenUsed/>
    <w:rsid w:val="00CA3A8D"/>
    <w:rPr>
      <w:sz w:val="21"/>
      <w:szCs w:val="21"/>
    </w:rPr>
  </w:style>
  <w:style w:type="paragraph" w:styleId="ac">
    <w:name w:val="annotation text"/>
    <w:basedOn w:val="a"/>
    <w:link w:val="Char4"/>
    <w:semiHidden/>
    <w:unhideWhenUsed/>
    <w:rsid w:val="00CA3A8D"/>
    <w:pPr>
      <w:jc w:val="left"/>
    </w:pPr>
  </w:style>
  <w:style w:type="character" w:customStyle="1" w:styleId="Char4">
    <w:name w:val="批注文字 Char"/>
    <w:basedOn w:val="a0"/>
    <w:link w:val="ac"/>
    <w:semiHidden/>
    <w:rsid w:val="00CA3A8D"/>
    <w:rPr>
      <w:rFonts w:eastAsia="宋体"/>
      <w:kern w:val="2"/>
      <w:sz w:val="21"/>
      <w:szCs w:val="24"/>
    </w:rPr>
  </w:style>
  <w:style w:type="paragraph" w:styleId="ad">
    <w:name w:val="annotation subject"/>
    <w:basedOn w:val="ac"/>
    <w:next w:val="ac"/>
    <w:link w:val="Char5"/>
    <w:semiHidden/>
    <w:unhideWhenUsed/>
    <w:rsid w:val="00CA3A8D"/>
    <w:rPr>
      <w:b/>
      <w:bCs/>
    </w:rPr>
  </w:style>
  <w:style w:type="character" w:customStyle="1" w:styleId="Char5">
    <w:name w:val="批注主题 Char"/>
    <w:basedOn w:val="Char4"/>
    <w:link w:val="ad"/>
    <w:semiHidden/>
    <w:rsid w:val="00CA3A8D"/>
    <w:rPr>
      <w:rFonts w:eastAsia="宋体"/>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03707">
      <w:bodyDiv w:val="1"/>
      <w:marLeft w:val="0"/>
      <w:marRight w:val="0"/>
      <w:marTop w:val="0"/>
      <w:marBottom w:val="0"/>
      <w:divBdr>
        <w:top w:val="none" w:sz="0" w:space="0" w:color="auto"/>
        <w:left w:val="none" w:sz="0" w:space="0" w:color="auto"/>
        <w:bottom w:val="none" w:sz="0" w:space="0" w:color="auto"/>
        <w:right w:val="none" w:sz="0" w:space="0" w:color="auto"/>
      </w:divBdr>
    </w:div>
    <w:div w:id="150680662">
      <w:bodyDiv w:val="1"/>
      <w:marLeft w:val="0"/>
      <w:marRight w:val="0"/>
      <w:marTop w:val="0"/>
      <w:marBottom w:val="0"/>
      <w:divBdr>
        <w:top w:val="none" w:sz="0" w:space="0" w:color="auto"/>
        <w:left w:val="none" w:sz="0" w:space="0" w:color="auto"/>
        <w:bottom w:val="none" w:sz="0" w:space="0" w:color="auto"/>
        <w:right w:val="none" w:sz="0" w:space="0" w:color="auto"/>
      </w:divBdr>
    </w:div>
    <w:div w:id="190529748">
      <w:bodyDiv w:val="1"/>
      <w:marLeft w:val="0"/>
      <w:marRight w:val="0"/>
      <w:marTop w:val="0"/>
      <w:marBottom w:val="0"/>
      <w:divBdr>
        <w:top w:val="none" w:sz="0" w:space="0" w:color="auto"/>
        <w:left w:val="none" w:sz="0" w:space="0" w:color="auto"/>
        <w:bottom w:val="none" w:sz="0" w:space="0" w:color="auto"/>
        <w:right w:val="none" w:sz="0" w:space="0" w:color="auto"/>
      </w:divBdr>
    </w:div>
    <w:div w:id="211776644">
      <w:bodyDiv w:val="1"/>
      <w:marLeft w:val="0"/>
      <w:marRight w:val="0"/>
      <w:marTop w:val="0"/>
      <w:marBottom w:val="0"/>
      <w:divBdr>
        <w:top w:val="none" w:sz="0" w:space="0" w:color="auto"/>
        <w:left w:val="none" w:sz="0" w:space="0" w:color="auto"/>
        <w:bottom w:val="none" w:sz="0" w:space="0" w:color="auto"/>
        <w:right w:val="none" w:sz="0" w:space="0" w:color="auto"/>
      </w:divBdr>
    </w:div>
    <w:div w:id="221409728">
      <w:bodyDiv w:val="1"/>
      <w:marLeft w:val="0"/>
      <w:marRight w:val="0"/>
      <w:marTop w:val="0"/>
      <w:marBottom w:val="0"/>
      <w:divBdr>
        <w:top w:val="none" w:sz="0" w:space="0" w:color="auto"/>
        <w:left w:val="none" w:sz="0" w:space="0" w:color="auto"/>
        <w:bottom w:val="none" w:sz="0" w:space="0" w:color="auto"/>
        <w:right w:val="none" w:sz="0" w:space="0" w:color="auto"/>
      </w:divBdr>
    </w:div>
    <w:div w:id="735014999">
      <w:bodyDiv w:val="1"/>
      <w:marLeft w:val="0"/>
      <w:marRight w:val="0"/>
      <w:marTop w:val="0"/>
      <w:marBottom w:val="0"/>
      <w:divBdr>
        <w:top w:val="none" w:sz="0" w:space="0" w:color="auto"/>
        <w:left w:val="none" w:sz="0" w:space="0" w:color="auto"/>
        <w:bottom w:val="none" w:sz="0" w:space="0" w:color="auto"/>
        <w:right w:val="none" w:sz="0" w:space="0" w:color="auto"/>
      </w:divBdr>
    </w:div>
    <w:div w:id="921183667">
      <w:bodyDiv w:val="1"/>
      <w:marLeft w:val="0"/>
      <w:marRight w:val="0"/>
      <w:marTop w:val="0"/>
      <w:marBottom w:val="0"/>
      <w:divBdr>
        <w:top w:val="none" w:sz="0" w:space="0" w:color="auto"/>
        <w:left w:val="none" w:sz="0" w:space="0" w:color="auto"/>
        <w:bottom w:val="none" w:sz="0" w:space="0" w:color="auto"/>
        <w:right w:val="none" w:sz="0" w:space="0" w:color="auto"/>
      </w:divBdr>
    </w:div>
    <w:div w:id="1011638903">
      <w:bodyDiv w:val="1"/>
      <w:marLeft w:val="0"/>
      <w:marRight w:val="0"/>
      <w:marTop w:val="0"/>
      <w:marBottom w:val="0"/>
      <w:divBdr>
        <w:top w:val="none" w:sz="0" w:space="0" w:color="auto"/>
        <w:left w:val="none" w:sz="0" w:space="0" w:color="auto"/>
        <w:bottom w:val="none" w:sz="0" w:space="0" w:color="auto"/>
        <w:right w:val="none" w:sz="0" w:space="0" w:color="auto"/>
      </w:divBdr>
    </w:div>
    <w:div w:id="1106003207">
      <w:bodyDiv w:val="1"/>
      <w:marLeft w:val="0"/>
      <w:marRight w:val="0"/>
      <w:marTop w:val="0"/>
      <w:marBottom w:val="0"/>
      <w:divBdr>
        <w:top w:val="none" w:sz="0" w:space="0" w:color="auto"/>
        <w:left w:val="none" w:sz="0" w:space="0" w:color="auto"/>
        <w:bottom w:val="none" w:sz="0" w:space="0" w:color="auto"/>
        <w:right w:val="none" w:sz="0" w:space="0" w:color="auto"/>
      </w:divBdr>
    </w:div>
    <w:div w:id="1257127815">
      <w:bodyDiv w:val="1"/>
      <w:marLeft w:val="0"/>
      <w:marRight w:val="0"/>
      <w:marTop w:val="0"/>
      <w:marBottom w:val="0"/>
      <w:divBdr>
        <w:top w:val="none" w:sz="0" w:space="0" w:color="auto"/>
        <w:left w:val="none" w:sz="0" w:space="0" w:color="auto"/>
        <w:bottom w:val="none" w:sz="0" w:space="0" w:color="auto"/>
        <w:right w:val="none" w:sz="0" w:space="0" w:color="auto"/>
      </w:divBdr>
    </w:div>
    <w:div w:id="1535658289">
      <w:bodyDiv w:val="1"/>
      <w:marLeft w:val="0"/>
      <w:marRight w:val="0"/>
      <w:marTop w:val="0"/>
      <w:marBottom w:val="0"/>
      <w:divBdr>
        <w:top w:val="none" w:sz="0" w:space="0" w:color="auto"/>
        <w:left w:val="none" w:sz="0" w:space="0" w:color="auto"/>
        <w:bottom w:val="none" w:sz="0" w:space="0" w:color="auto"/>
        <w:right w:val="none" w:sz="0" w:space="0" w:color="auto"/>
      </w:divBdr>
    </w:div>
    <w:div w:id="1985159837">
      <w:bodyDiv w:val="1"/>
      <w:marLeft w:val="0"/>
      <w:marRight w:val="0"/>
      <w:marTop w:val="0"/>
      <w:marBottom w:val="0"/>
      <w:divBdr>
        <w:top w:val="none" w:sz="0" w:space="0" w:color="auto"/>
        <w:left w:val="none" w:sz="0" w:space="0" w:color="auto"/>
        <w:bottom w:val="none" w:sz="0" w:space="0" w:color="auto"/>
        <w:right w:val="none" w:sz="0" w:space="0" w:color="auto"/>
      </w:divBdr>
    </w:div>
    <w:div w:id="20452514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CE3124-552C-4B00-BF3A-6F17FD9D2562}">
  <ds:schemaRefs>
    <ds:schemaRef ds:uri="http://www.yonyou.com/datasource"/>
  </ds:schemaRefs>
</ds:datastoreItem>
</file>

<file path=customXml/itemProps3.xml><?xml version="1.0" encoding="utf-8"?>
<ds:datastoreItem xmlns:ds="http://schemas.openxmlformats.org/officeDocument/2006/customXml" ds:itemID="{CBD9A260-0D6E-4794-9BD0-8AEE0AE0DC59}">
  <ds:schemaRefs>
    <ds:schemaRef ds:uri="http://www.yonyou.com/relation"/>
  </ds:schemaRefs>
</ds:datastoreItem>
</file>

<file path=customXml/itemProps4.xml><?xml version="1.0" encoding="utf-8"?>
<ds:datastoreItem xmlns:ds="http://schemas.openxmlformats.org/officeDocument/2006/customXml" ds:itemID="{EE731BDF-9F15-42C0-9D2B-7E91D8404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F3B4560F.dotm</Template>
  <TotalTime>1257</TotalTime>
  <Pages>9</Pages>
  <Words>891</Words>
  <Characters>5081</Characters>
  <Application>Microsoft Office Word</Application>
  <DocSecurity>0</DocSecurity>
  <Lines>42</Lines>
  <Paragraphs>11</Paragraphs>
  <ScaleCrop>false</ScaleCrop>
  <Company>微软中国</Company>
  <LinksUpToDate>false</LinksUpToDate>
  <CharactersWithSpaces>5961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议案二：</dc:title>
  <dc:creator>sangyuechan</dc:creator>
  <cp:lastModifiedBy>管祯伟</cp:lastModifiedBy>
  <cp:revision>301</cp:revision>
  <cp:lastPrinted>2021-03-31T01:33:00Z</cp:lastPrinted>
  <dcterms:created xsi:type="dcterms:W3CDTF">2016-03-25T02:22:00Z</dcterms:created>
  <dcterms:modified xsi:type="dcterms:W3CDTF">2021-04-27T01:14:00Z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